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8B7" w:rsidRDefault="007F28B7" w:rsidP="007F28B7">
      <w:pPr>
        <w:jc w:val="center"/>
        <w:rPr>
          <w:rFonts w:eastAsia="Times New Roman"/>
          <w:sz w:val="24"/>
          <w:szCs w:val="24"/>
        </w:rPr>
      </w:pPr>
      <w:bookmarkStart w:id="0" w:name="_GoBack"/>
      <w:bookmarkEnd w:id="0"/>
      <w:r>
        <w:rPr>
          <w:rFonts w:eastAsia="Times New Roman"/>
          <w:sz w:val="24"/>
          <w:szCs w:val="24"/>
        </w:rPr>
        <w:t>Q &amp;</w:t>
      </w:r>
      <w:r w:rsidR="00C5565E">
        <w:rPr>
          <w:rFonts w:eastAsia="Times New Roman"/>
          <w:sz w:val="24"/>
          <w:szCs w:val="24"/>
        </w:rPr>
        <w:t xml:space="preserve"> A with Dr. Theresa Hest</w:t>
      </w:r>
    </w:p>
    <w:p w:rsidR="007F28B7" w:rsidRDefault="007F28B7" w:rsidP="007F28B7">
      <w:pPr>
        <w:rPr>
          <w:rFonts w:eastAsia="Times New Roman"/>
          <w:sz w:val="24"/>
          <w:szCs w:val="24"/>
        </w:rPr>
      </w:pPr>
    </w:p>
    <w:p w:rsidR="007F28B7" w:rsidRPr="00C6508C" w:rsidRDefault="007F28B7" w:rsidP="007F28B7">
      <w:pPr>
        <w:rPr>
          <w:rFonts w:eastAsia="Times New Roman"/>
          <w:sz w:val="24"/>
          <w:szCs w:val="24"/>
        </w:rPr>
      </w:pPr>
      <w:r w:rsidRPr="007F28B7">
        <w:rPr>
          <w:rFonts w:eastAsia="Times New Roman"/>
          <w:sz w:val="24"/>
          <w:szCs w:val="24"/>
          <w:highlight w:val="yellow"/>
        </w:rPr>
        <w:t>Q. Could you please provide some basic information, (your name, department, courses taught that have a service-learning component, how many years teaching at MSUM)</w:t>
      </w:r>
    </w:p>
    <w:p w:rsidR="007F28B7" w:rsidRDefault="007F28B7" w:rsidP="007F28B7">
      <w:pPr>
        <w:rPr>
          <w:color w:val="000000"/>
        </w:rPr>
      </w:pPr>
    </w:p>
    <w:p w:rsidR="007F28B7" w:rsidRPr="00C6508C" w:rsidRDefault="007F28B7" w:rsidP="007F28B7">
      <w:pPr>
        <w:rPr>
          <w:color w:val="000000"/>
          <w:sz w:val="24"/>
        </w:rPr>
      </w:pPr>
      <w:r>
        <w:rPr>
          <w:color w:val="000000"/>
          <w:sz w:val="24"/>
        </w:rPr>
        <w:t xml:space="preserve">       A.  </w:t>
      </w:r>
      <w:r w:rsidRPr="00C6508C">
        <w:rPr>
          <w:color w:val="000000"/>
          <w:sz w:val="24"/>
        </w:rPr>
        <w:t>N</w:t>
      </w:r>
      <w:r w:rsidR="009453A8">
        <w:rPr>
          <w:color w:val="000000"/>
          <w:sz w:val="24"/>
        </w:rPr>
        <w:t>ame: Dr. Theresa Hest</w:t>
      </w:r>
    </w:p>
    <w:p w:rsidR="007F28B7" w:rsidRPr="00C6508C" w:rsidRDefault="007F28B7" w:rsidP="007F28B7">
      <w:pPr>
        <w:ind w:left="720"/>
        <w:rPr>
          <w:color w:val="000000"/>
          <w:sz w:val="24"/>
        </w:rPr>
      </w:pPr>
      <w:r w:rsidRPr="00C6508C">
        <w:rPr>
          <w:color w:val="000000"/>
          <w:sz w:val="24"/>
        </w:rPr>
        <w:t>Department</w:t>
      </w:r>
      <w:r w:rsidR="009453A8">
        <w:rPr>
          <w:color w:val="000000"/>
          <w:sz w:val="24"/>
        </w:rPr>
        <w:t>: Communication Studies</w:t>
      </w:r>
    </w:p>
    <w:p w:rsidR="009453A8" w:rsidRDefault="007F28B7" w:rsidP="007F28B7">
      <w:pPr>
        <w:rPr>
          <w:color w:val="000000"/>
          <w:sz w:val="24"/>
        </w:rPr>
      </w:pPr>
      <w:r>
        <w:rPr>
          <w:color w:val="000000"/>
          <w:sz w:val="24"/>
        </w:rPr>
        <w:t xml:space="preserve">             </w:t>
      </w:r>
      <w:r w:rsidRPr="00C6508C">
        <w:rPr>
          <w:color w:val="000000"/>
          <w:sz w:val="24"/>
        </w:rPr>
        <w:t>Co</w:t>
      </w:r>
      <w:r w:rsidR="009453A8">
        <w:rPr>
          <w:color w:val="000000"/>
          <w:sz w:val="24"/>
        </w:rPr>
        <w:t xml:space="preserve">urses taught with SL component: Leadership Seminar, Group and Team </w:t>
      </w:r>
    </w:p>
    <w:p w:rsidR="007F28B7" w:rsidRPr="00C6508C" w:rsidRDefault="009453A8" w:rsidP="007F28B7">
      <w:pPr>
        <w:rPr>
          <w:color w:val="000000"/>
          <w:sz w:val="24"/>
        </w:rPr>
      </w:pPr>
      <w:r>
        <w:rPr>
          <w:color w:val="000000"/>
          <w:sz w:val="24"/>
        </w:rPr>
        <w:t xml:space="preserve">             Communication, CMST 100, Teaching Methods for Communication Studies</w:t>
      </w:r>
    </w:p>
    <w:p w:rsidR="007F28B7" w:rsidRPr="00C6508C" w:rsidRDefault="007F28B7" w:rsidP="007F28B7">
      <w:pPr>
        <w:rPr>
          <w:color w:val="000000"/>
          <w:sz w:val="24"/>
        </w:rPr>
      </w:pPr>
      <w:r>
        <w:rPr>
          <w:color w:val="000000"/>
          <w:sz w:val="24"/>
        </w:rPr>
        <w:t xml:space="preserve">             </w:t>
      </w:r>
      <w:r w:rsidRPr="00C6508C">
        <w:rPr>
          <w:color w:val="000000"/>
          <w:sz w:val="24"/>
        </w:rPr>
        <w:t>Year</w:t>
      </w:r>
      <w:r w:rsidR="009453A8">
        <w:rPr>
          <w:color w:val="000000"/>
          <w:sz w:val="24"/>
        </w:rPr>
        <w:t>s teaching at MSUM: 11 Years</w:t>
      </w:r>
    </w:p>
    <w:p w:rsidR="007F28B7" w:rsidRDefault="007F28B7" w:rsidP="007F28B7">
      <w:pPr>
        <w:spacing w:after="200" w:line="276" w:lineRule="auto"/>
        <w:rPr>
          <w:color w:val="000000"/>
        </w:rPr>
      </w:pPr>
    </w:p>
    <w:p w:rsidR="007F28B7" w:rsidRDefault="007F28B7" w:rsidP="007F28B7">
      <w:pPr>
        <w:spacing w:after="200" w:line="276" w:lineRule="auto"/>
        <w:rPr>
          <w:rFonts w:eastAsia="Times New Roman"/>
          <w:sz w:val="24"/>
          <w:szCs w:val="24"/>
        </w:rPr>
      </w:pPr>
      <w:r w:rsidRPr="007F28B7">
        <w:rPr>
          <w:rFonts w:eastAsia="Times New Roman"/>
          <w:sz w:val="24"/>
          <w:szCs w:val="24"/>
          <w:highlight w:val="yellow"/>
        </w:rPr>
        <w:t>Q.  What is your background in service-learning (mention any courses you have taken as a student that has a SL component, research done, etc.)</w:t>
      </w:r>
    </w:p>
    <w:p w:rsidR="0029573F" w:rsidRDefault="0029573F" w:rsidP="0029573F">
      <w:pPr>
        <w:rPr>
          <w:rFonts w:eastAsia="Times New Roman"/>
          <w:sz w:val="24"/>
          <w:szCs w:val="24"/>
        </w:rPr>
      </w:pPr>
      <w:r>
        <w:rPr>
          <w:rFonts w:eastAsia="Times New Roman"/>
          <w:sz w:val="24"/>
          <w:szCs w:val="24"/>
        </w:rPr>
        <w:t xml:space="preserve">A.  </w:t>
      </w:r>
      <w:r w:rsidR="00EA607A">
        <w:rPr>
          <w:rFonts w:eastAsia="Times New Roman"/>
          <w:sz w:val="24"/>
          <w:szCs w:val="24"/>
        </w:rPr>
        <w:t>My campus</w:t>
      </w:r>
      <w:r w:rsidR="009453A8">
        <w:rPr>
          <w:rFonts w:eastAsia="Times New Roman"/>
          <w:sz w:val="24"/>
          <w:szCs w:val="24"/>
        </w:rPr>
        <w:t xml:space="preserve"> organiza</w:t>
      </w:r>
      <w:r w:rsidR="00EA607A">
        <w:rPr>
          <w:rFonts w:eastAsia="Times New Roman"/>
          <w:sz w:val="24"/>
          <w:szCs w:val="24"/>
        </w:rPr>
        <w:t>tion involvement in</w:t>
      </w:r>
      <w:r w:rsidR="009453A8">
        <w:rPr>
          <w:rFonts w:eastAsia="Times New Roman"/>
          <w:sz w:val="24"/>
          <w:szCs w:val="24"/>
        </w:rPr>
        <w:t xml:space="preserve"> college, and graduate school was primarily related to service organizations</w:t>
      </w:r>
      <w:r>
        <w:rPr>
          <w:rFonts w:eastAsia="Times New Roman"/>
          <w:sz w:val="24"/>
          <w:szCs w:val="24"/>
        </w:rPr>
        <w:t>. I’ve observed that these types of activities are</w:t>
      </w:r>
      <w:r w:rsidR="009453A8">
        <w:rPr>
          <w:rFonts w:eastAsia="Times New Roman"/>
          <w:sz w:val="24"/>
          <w:szCs w:val="24"/>
        </w:rPr>
        <w:t xml:space="preserve"> similar to the experience our students bring when they come to campus. </w:t>
      </w:r>
      <w:r>
        <w:rPr>
          <w:rFonts w:eastAsia="Times New Roman"/>
          <w:sz w:val="24"/>
          <w:szCs w:val="24"/>
        </w:rPr>
        <w:t>Many of them</w:t>
      </w:r>
      <w:r w:rsidR="009453A8">
        <w:rPr>
          <w:rFonts w:eastAsia="Times New Roman"/>
          <w:sz w:val="24"/>
          <w:szCs w:val="24"/>
        </w:rPr>
        <w:t xml:space="preserve"> have a background with organizations</w:t>
      </w:r>
      <w:r>
        <w:rPr>
          <w:rFonts w:eastAsia="Times New Roman"/>
          <w:sz w:val="24"/>
          <w:szCs w:val="24"/>
        </w:rPr>
        <w:t xml:space="preserve"> and events</w:t>
      </w:r>
      <w:r w:rsidR="009453A8">
        <w:rPr>
          <w:rFonts w:eastAsia="Times New Roman"/>
          <w:sz w:val="24"/>
          <w:szCs w:val="24"/>
        </w:rPr>
        <w:t xml:space="preserve"> such as Key Club, STLF, Pay It Forward, </w:t>
      </w:r>
      <w:r>
        <w:rPr>
          <w:rFonts w:eastAsia="Times New Roman"/>
          <w:sz w:val="24"/>
          <w:szCs w:val="24"/>
        </w:rPr>
        <w:t>food drives, and mission trips. Service activities were part of the impetus for incorporating an academic service component into my first teaching experiences as a Master’s student teaching the basic public speaking course. Later, I connected class readings to service experiences in care centers with my middle school language arts students.</w:t>
      </w:r>
      <w:r w:rsidR="007A76BF">
        <w:rPr>
          <w:rFonts w:eastAsia="Times New Roman"/>
          <w:sz w:val="24"/>
          <w:szCs w:val="24"/>
        </w:rPr>
        <w:t xml:space="preserve"> After that</w:t>
      </w:r>
      <w:r>
        <w:rPr>
          <w:rFonts w:eastAsia="Times New Roman"/>
          <w:sz w:val="24"/>
          <w:szCs w:val="24"/>
        </w:rPr>
        <w:t>, as a PhD student, I participated in two Campus Compact national workshops on academic service-learning. These were hands-on experiences in large cities combined with training in the latest service-learning research.</w:t>
      </w:r>
      <w:r w:rsidR="007A76BF">
        <w:rPr>
          <w:rFonts w:eastAsia="Times New Roman"/>
          <w:sz w:val="24"/>
          <w:szCs w:val="24"/>
        </w:rPr>
        <w:t xml:space="preserve"> I also was the co-coordinator for the academic service component of the National Communication Association’s New Orleans Convention. As a faculty member at MSUM, I served on the Academic Service-Learning Committee and chaired the committee. During that time, we co-hosted two tri-college service learning conferences for area secondary and post-secondary educators and non-profit leaders. I currently incorporate academic service-learning projects into many of my courses. I also had a fantastic time raking leaves with the learni</w:t>
      </w:r>
      <w:r w:rsidR="00D73812">
        <w:rPr>
          <w:rFonts w:eastAsia="Times New Roman"/>
          <w:sz w:val="24"/>
          <w:szCs w:val="24"/>
        </w:rPr>
        <w:t>ng community students this fall!</w:t>
      </w:r>
    </w:p>
    <w:p w:rsidR="00EA607A" w:rsidRDefault="00EA607A" w:rsidP="0029573F">
      <w:pPr>
        <w:rPr>
          <w:rFonts w:eastAsia="Times New Roman"/>
          <w:sz w:val="24"/>
          <w:szCs w:val="24"/>
        </w:rPr>
      </w:pPr>
    </w:p>
    <w:p w:rsidR="007F28B7" w:rsidRDefault="007F28B7" w:rsidP="0029573F">
      <w:pPr>
        <w:rPr>
          <w:rFonts w:eastAsia="Times New Roman"/>
          <w:sz w:val="24"/>
          <w:szCs w:val="24"/>
        </w:rPr>
      </w:pPr>
      <w:r w:rsidRPr="007F28B7">
        <w:rPr>
          <w:rFonts w:eastAsia="Times New Roman"/>
          <w:sz w:val="24"/>
          <w:szCs w:val="24"/>
          <w:highlight w:val="yellow"/>
        </w:rPr>
        <w:t>Q.  Why do you continue to incorporate service-learning into some (or all) of your courses?</w:t>
      </w:r>
    </w:p>
    <w:p w:rsidR="00D73812" w:rsidRDefault="00D73812" w:rsidP="0029573F">
      <w:pPr>
        <w:rPr>
          <w:rFonts w:eastAsia="Times New Roman"/>
          <w:sz w:val="24"/>
          <w:szCs w:val="24"/>
        </w:rPr>
      </w:pPr>
    </w:p>
    <w:p w:rsidR="00D73812" w:rsidRDefault="00D73812" w:rsidP="0029573F">
      <w:pPr>
        <w:rPr>
          <w:rFonts w:eastAsia="Times New Roman"/>
          <w:sz w:val="24"/>
          <w:szCs w:val="24"/>
        </w:rPr>
      </w:pPr>
      <w:r>
        <w:rPr>
          <w:rFonts w:eastAsia="Times New Roman"/>
          <w:sz w:val="24"/>
          <w:szCs w:val="24"/>
        </w:rPr>
        <w:t>A. There are multiple advantages to a service-based element in the classroom. First, we know that students learn in different ways. For some students, the connection to the material comes from seeing it in action</w:t>
      </w:r>
      <w:r w:rsidR="00EA607A">
        <w:rPr>
          <w:rFonts w:eastAsia="Times New Roman"/>
          <w:sz w:val="24"/>
          <w:szCs w:val="24"/>
        </w:rPr>
        <w:t xml:space="preserve"> and/or personally experiencing it</w:t>
      </w:r>
      <w:r>
        <w:rPr>
          <w:rFonts w:eastAsia="Times New Roman"/>
          <w:sz w:val="24"/>
          <w:szCs w:val="24"/>
        </w:rPr>
        <w:t xml:space="preserve">. A student may not understand how to develop a supportive communication climate, for example, but after conducting trust and team-building activities with a group as part of a service project, </w:t>
      </w:r>
      <w:r w:rsidR="00FE7635">
        <w:rPr>
          <w:rFonts w:eastAsia="Times New Roman"/>
          <w:sz w:val="24"/>
          <w:szCs w:val="24"/>
        </w:rPr>
        <w:t xml:space="preserve">this student </w:t>
      </w:r>
      <w:r>
        <w:rPr>
          <w:rFonts w:eastAsia="Times New Roman"/>
          <w:sz w:val="24"/>
          <w:szCs w:val="24"/>
        </w:rPr>
        <w:t>may realize</w:t>
      </w:r>
      <w:r w:rsidR="00FE7635">
        <w:rPr>
          <w:rFonts w:eastAsia="Times New Roman"/>
          <w:sz w:val="24"/>
          <w:szCs w:val="24"/>
        </w:rPr>
        <w:t xml:space="preserve"> how climate building happens. Second, members of the community benefit from our efforts. </w:t>
      </w:r>
      <w:r w:rsidR="00C5565E">
        <w:rPr>
          <w:rFonts w:eastAsia="Times New Roman"/>
          <w:sz w:val="24"/>
          <w:szCs w:val="24"/>
        </w:rPr>
        <w:t xml:space="preserve">Service projects must be carefully chosen so that they are connected to course content, are productive, and meet a specific community need. Service projects should not just “feel good,” they need to actually “do good.” </w:t>
      </w:r>
      <w:r w:rsidR="00FE7635">
        <w:rPr>
          <w:rFonts w:eastAsia="Times New Roman"/>
          <w:sz w:val="24"/>
          <w:szCs w:val="24"/>
        </w:rPr>
        <w:t xml:space="preserve">Third, effective facilitation of service projects is a way to develop </w:t>
      </w:r>
      <w:r w:rsidR="00FE7635">
        <w:rPr>
          <w:rFonts w:eastAsia="Times New Roman"/>
          <w:sz w:val="24"/>
          <w:szCs w:val="24"/>
        </w:rPr>
        <w:lastRenderedPageBreak/>
        <w:t>relationships between students and community members. It is also a way to build network</w:t>
      </w:r>
      <w:r w:rsidR="00EA607A">
        <w:rPr>
          <w:rFonts w:eastAsia="Times New Roman"/>
          <w:sz w:val="24"/>
          <w:szCs w:val="24"/>
        </w:rPr>
        <w:t xml:space="preserve">s between </w:t>
      </w:r>
      <w:r w:rsidR="00FE7635">
        <w:rPr>
          <w:rFonts w:eastAsia="Times New Roman"/>
          <w:sz w:val="24"/>
          <w:szCs w:val="24"/>
        </w:rPr>
        <w:t>MSUM and the surrounding area.</w:t>
      </w:r>
      <w:r w:rsidR="00EA607A">
        <w:rPr>
          <w:rFonts w:eastAsia="Times New Roman"/>
          <w:sz w:val="24"/>
          <w:szCs w:val="24"/>
        </w:rPr>
        <w:t xml:space="preserve"> Fourth</w:t>
      </w:r>
      <w:r w:rsidR="00C5565E">
        <w:rPr>
          <w:rFonts w:eastAsia="Times New Roman"/>
          <w:sz w:val="24"/>
          <w:szCs w:val="24"/>
        </w:rPr>
        <w:t>, these projects help to create a culture of life-long service. Students likely did some volunteerism in high school, but this may disappear once they get to college. Incorporating these projects successf</w:t>
      </w:r>
      <w:r w:rsidR="00EA607A">
        <w:rPr>
          <w:rFonts w:eastAsia="Times New Roman"/>
          <w:sz w:val="24"/>
          <w:szCs w:val="24"/>
        </w:rPr>
        <w:t>ully increases the chances of students continuing to serve in the future. Finally, whether the students enjoy the service or not, I have found these projects to be a bonding experience for the class (or a particular group) – and it is not something they forget. Even if their experience at “Santa’s Village” becomes “Satan’s Village,” it is a story that they will share and remember.</w:t>
      </w:r>
    </w:p>
    <w:p w:rsidR="00EA607A" w:rsidRPr="00C6508C" w:rsidRDefault="00EA607A" w:rsidP="0029573F">
      <w:pPr>
        <w:rPr>
          <w:rFonts w:eastAsia="Times New Roman"/>
          <w:sz w:val="24"/>
        </w:rPr>
      </w:pPr>
    </w:p>
    <w:p w:rsidR="007F28B7" w:rsidRPr="00C6508C" w:rsidRDefault="007F28B7" w:rsidP="007F28B7">
      <w:pPr>
        <w:spacing w:after="200" w:line="276" w:lineRule="auto"/>
        <w:rPr>
          <w:rFonts w:eastAsia="Times New Roman"/>
          <w:sz w:val="24"/>
          <w:szCs w:val="24"/>
        </w:rPr>
      </w:pPr>
      <w:r w:rsidRPr="007F28B7">
        <w:rPr>
          <w:rFonts w:eastAsia="Times New Roman"/>
          <w:sz w:val="24"/>
          <w:szCs w:val="24"/>
          <w:highlight w:val="yellow"/>
        </w:rPr>
        <w:t xml:space="preserve">Q.  What do you think are the major benefits for students by having them participate in </w:t>
      </w:r>
      <w:proofErr w:type="gramStart"/>
      <w:r w:rsidRPr="007F28B7">
        <w:rPr>
          <w:rFonts w:eastAsia="Times New Roman"/>
          <w:sz w:val="24"/>
          <w:szCs w:val="24"/>
          <w:highlight w:val="yellow"/>
        </w:rPr>
        <w:t>service-learning</w:t>
      </w:r>
      <w:proofErr w:type="gramEnd"/>
      <w:r w:rsidRPr="007F28B7">
        <w:rPr>
          <w:rFonts w:eastAsia="Times New Roman"/>
          <w:sz w:val="24"/>
          <w:szCs w:val="24"/>
          <w:highlight w:val="yellow"/>
        </w:rPr>
        <w:t>?</w:t>
      </w:r>
    </w:p>
    <w:p w:rsidR="007F28B7" w:rsidRDefault="00EA607A" w:rsidP="00C33376">
      <w:pPr>
        <w:rPr>
          <w:rFonts w:eastAsia="Times New Roman"/>
          <w:sz w:val="24"/>
          <w:szCs w:val="24"/>
        </w:rPr>
      </w:pPr>
      <w:r>
        <w:rPr>
          <w:rFonts w:eastAsia="Times New Roman"/>
          <w:sz w:val="24"/>
          <w:szCs w:val="24"/>
        </w:rPr>
        <w:t>A. Because the students need to make contacts and arrange service time schedules, there are some basic organizational/administrative skills the students develop. Students also have the opportunity to meet people and, perhaps, meet people that</w:t>
      </w:r>
      <w:r w:rsidR="00C33376">
        <w:rPr>
          <w:rFonts w:eastAsia="Times New Roman"/>
          <w:sz w:val="24"/>
          <w:szCs w:val="24"/>
        </w:rPr>
        <w:t xml:space="preserve"> are outside of their normal network or comfort zone. These experiences cultivate interpersonal communication skills. Further, when you extend learning outside the classroom, students are more likely to remember and apply the course content. Service projec</w:t>
      </w:r>
      <w:r w:rsidR="003F750C">
        <w:rPr>
          <w:rFonts w:eastAsia="Times New Roman"/>
          <w:sz w:val="24"/>
          <w:szCs w:val="24"/>
        </w:rPr>
        <w:t>ts also frequently involve team</w:t>
      </w:r>
      <w:r w:rsidR="00C33376">
        <w:rPr>
          <w:rFonts w:eastAsia="Times New Roman"/>
          <w:sz w:val="24"/>
          <w:szCs w:val="24"/>
        </w:rPr>
        <w:t>work which provides the chance for students practice leadership, conflict mediation, listening, and other group communication skills.</w:t>
      </w:r>
    </w:p>
    <w:p w:rsidR="00C33376" w:rsidRDefault="00C33376" w:rsidP="00C33376">
      <w:pPr>
        <w:rPr>
          <w:rFonts w:eastAsia="Times New Roman"/>
          <w:sz w:val="24"/>
          <w:szCs w:val="24"/>
        </w:rPr>
      </w:pPr>
    </w:p>
    <w:p w:rsidR="007F28B7" w:rsidRDefault="007F28B7" w:rsidP="00C33376">
      <w:pPr>
        <w:rPr>
          <w:rFonts w:eastAsia="Times New Roman"/>
          <w:sz w:val="24"/>
          <w:szCs w:val="24"/>
        </w:rPr>
      </w:pPr>
      <w:r w:rsidRPr="007F28B7">
        <w:rPr>
          <w:rFonts w:eastAsia="Times New Roman"/>
          <w:sz w:val="24"/>
          <w:szCs w:val="24"/>
          <w:highlight w:val="yellow"/>
        </w:rPr>
        <w:t>Q.  What do (one or two) of your service-learning projects look like? (Explain the course it is linked to and what part of the curriculum you believe the students would learn best through their service experience, hours of service, expectations you have for the students i.e., reflective journals or final reflective essay or other)</w:t>
      </w:r>
    </w:p>
    <w:p w:rsidR="0082448E" w:rsidRDefault="0082448E" w:rsidP="00C33376">
      <w:pPr>
        <w:rPr>
          <w:rFonts w:eastAsia="Times New Roman"/>
          <w:sz w:val="24"/>
          <w:szCs w:val="24"/>
        </w:rPr>
      </w:pPr>
    </w:p>
    <w:p w:rsidR="00C33376" w:rsidRDefault="00C33376" w:rsidP="00C33376">
      <w:pPr>
        <w:rPr>
          <w:rFonts w:eastAsia="Times New Roman"/>
          <w:sz w:val="24"/>
          <w:szCs w:val="24"/>
        </w:rPr>
      </w:pPr>
      <w:r>
        <w:rPr>
          <w:rFonts w:eastAsia="Times New Roman"/>
          <w:sz w:val="24"/>
          <w:szCs w:val="24"/>
        </w:rPr>
        <w:t xml:space="preserve">A. </w:t>
      </w:r>
      <w:r w:rsidR="0082448E">
        <w:rPr>
          <w:rFonts w:eastAsia="Times New Roman"/>
          <w:sz w:val="24"/>
          <w:szCs w:val="24"/>
        </w:rPr>
        <w:t xml:space="preserve">Leadership 498 is a capstone course for Leadership Studies Minors. In this class, students are asked to apply and develop leadership knowledge and skills they have learned in previous courses to benefit someone else. They are required to develop and implement a service project that involves at least 30 hours of service connected to (but not limited to) the academic elements of: team-building, administrative leadership, group communication skills – listening, problem-solving, conflict-mediation, etc. – as well as effective interpersonal communication. </w:t>
      </w:r>
      <w:r w:rsidR="00637A1E">
        <w:rPr>
          <w:rFonts w:eastAsia="Times New Roman"/>
          <w:sz w:val="24"/>
          <w:szCs w:val="24"/>
        </w:rPr>
        <w:t xml:space="preserve">The students may work with a partner in the class, but they also need to work with a group in implementation of the project (e.g., if they are planning a fundraiser road race – they might pull in other runners to volunteer). </w:t>
      </w:r>
      <w:r w:rsidR="0082448E">
        <w:rPr>
          <w:rFonts w:eastAsia="Times New Roman"/>
          <w:sz w:val="24"/>
          <w:szCs w:val="24"/>
        </w:rPr>
        <w:t>The students are required to keep a log of hours and activities, record a journal of reactions during the proces</w:t>
      </w:r>
      <w:r w:rsidR="00637A1E">
        <w:rPr>
          <w:rFonts w:eastAsia="Times New Roman"/>
          <w:sz w:val="24"/>
          <w:szCs w:val="24"/>
        </w:rPr>
        <w:t>s, write a final reflection/</w:t>
      </w:r>
      <w:r w:rsidR="0082448E">
        <w:rPr>
          <w:rFonts w:eastAsia="Times New Roman"/>
          <w:sz w:val="24"/>
          <w:szCs w:val="24"/>
        </w:rPr>
        <w:t>summary paper, and create a formal presentation for the class. The projects vary greatly, but most involve fundraisers to benefit a local non-profit and involve events such as a bike race, ice-fishing derby, “pie-your-professor,” voll</w:t>
      </w:r>
      <w:r w:rsidR="00637A1E">
        <w:rPr>
          <w:rFonts w:eastAsia="Times New Roman"/>
          <w:sz w:val="24"/>
          <w:szCs w:val="24"/>
        </w:rPr>
        <w:t xml:space="preserve">eyball tournament, student dance, etc. Some students have created programs through their workplaces such as donating gently used prom dresses to high schools for students who can’t afford to buy a dress (these programs then continue after the project is complete). The students are required to address all requirements in terms of any legalities, procedures, and fees. After the students select and consult with a potential non-profit, they submit their idea for approval, conduct research on workability issues, and create a </w:t>
      </w:r>
      <w:r w:rsidR="00637A1E">
        <w:rPr>
          <w:rFonts w:eastAsia="Times New Roman"/>
          <w:sz w:val="24"/>
          <w:szCs w:val="24"/>
        </w:rPr>
        <w:lastRenderedPageBreak/>
        <w:t>project prospectus. After this has been approved, they can move ahead with project implementation. When the projects, papers, and presentations are completed, we discuss and reflect on the experiences as an entire group.</w:t>
      </w:r>
    </w:p>
    <w:p w:rsidR="00637A1E" w:rsidRDefault="00637A1E" w:rsidP="00C33376">
      <w:pPr>
        <w:rPr>
          <w:rFonts w:eastAsia="Times New Roman"/>
          <w:sz w:val="24"/>
          <w:szCs w:val="24"/>
        </w:rPr>
      </w:pPr>
    </w:p>
    <w:p w:rsidR="000520CA" w:rsidRDefault="007F28B7" w:rsidP="00637A1E">
      <w:pPr>
        <w:spacing w:after="200" w:line="276" w:lineRule="auto"/>
        <w:rPr>
          <w:rFonts w:eastAsia="Times New Roman"/>
          <w:sz w:val="24"/>
          <w:szCs w:val="24"/>
        </w:rPr>
      </w:pPr>
      <w:r w:rsidRPr="007F28B7">
        <w:rPr>
          <w:rFonts w:eastAsia="Times New Roman"/>
          <w:sz w:val="24"/>
          <w:szCs w:val="24"/>
          <w:highlight w:val="yellow"/>
        </w:rPr>
        <w:t>Q.  What is some advice for someone who is considering adding service-learning into their courses?</w:t>
      </w:r>
    </w:p>
    <w:p w:rsidR="00637A1E" w:rsidRDefault="00637A1E" w:rsidP="003F750C">
      <w:pPr>
        <w:spacing w:after="200"/>
      </w:pPr>
      <w:r>
        <w:rPr>
          <w:rFonts w:eastAsia="Times New Roman"/>
          <w:sz w:val="24"/>
          <w:szCs w:val="24"/>
        </w:rPr>
        <w:t>A. Get examples of project descriptions, rubrics, reflection forms, evaluation forms, etc. from others</w:t>
      </w:r>
      <w:r w:rsidR="003F750C">
        <w:rPr>
          <w:rFonts w:eastAsia="Times New Roman"/>
          <w:sz w:val="24"/>
          <w:szCs w:val="24"/>
        </w:rPr>
        <w:t xml:space="preserve"> – you don’t need to re-create the wheel or start from scratch</w:t>
      </w:r>
      <w:r>
        <w:rPr>
          <w:rFonts w:eastAsia="Times New Roman"/>
          <w:sz w:val="24"/>
          <w:szCs w:val="24"/>
        </w:rPr>
        <w:t xml:space="preserve">. </w:t>
      </w:r>
      <w:r w:rsidR="003F750C">
        <w:rPr>
          <w:rFonts w:eastAsia="Times New Roman"/>
          <w:sz w:val="24"/>
          <w:szCs w:val="24"/>
        </w:rPr>
        <w:t>Think carefully about how this is connected to your curriculum and make sure it is a strong connection and will be a meaningful experience and not just an “add-on.” Allow the students to have input so that the experiences have a connection for them. Be prepared for failure – I have had many projects simply not work. Students still learn something from the process even if the product was not what everyone had hoped for. You need to be very organized up front, but try not to micro-manage the experience – let it be organic (keeping in mind that you need to maintain a positive relationship with your non-profit). It will be stressful – and that’s OK – learning is always a stretch.</w:t>
      </w:r>
    </w:p>
    <w:sectPr w:rsidR="00637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47A98"/>
    <w:multiLevelType w:val="hybridMultilevel"/>
    <w:tmpl w:val="5B044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00FC2"/>
    <w:multiLevelType w:val="hybridMultilevel"/>
    <w:tmpl w:val="3C5E6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6549BB"/>
    <w:multiLevelType w:val="hybridMultilevel"/>
    <w:tmpl w:val="76426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FD032D"/>
    <w:multiLevelType w:val="hybridMultilevel"/>
    <w:tmpl w:val="82B622DA"/>
    <w:lvl w:ilvl="0" w:tplc="A8984DE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8A66DD"/>
    <w:multiLevelType w:val="hybridMultilevel"/>
    <w:tmpl w:val="E2546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B7"/>
    <w:rsid w:val="000520CA"/>
    <w:rsid w:val="0029573F"/>
    <w:rsid w:val="003F750C"/>
    <w:rsid w:val="00637A1E"/>
    <w:rsid w:val="007A76BF"/>
    <w:rsid w:val="007F28B7"/>
    <w:rsid w:val="0082448E"/>
    <w:rsid w:val="009453A8"/>
    <w:rsid w:val="00AE21B4"/>
    <w:rsid w:val="00C33376"/>
    <w:rsid w:val="00C5565E"/>
    <w:rsid w:val="00D73812"/>
    <w:rsid w:val="00D90BD4"/>
    <w:rsid w:val="00EA607A"/>
    <w:rsid w:val="00FE7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8B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8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8B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6561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comptech</dc:creator>
  <cp:lastModifiedBy>Information Technology</cp:lastModifiedBy>
  <cp:revision>2</cp:revision>
  <dcterms:created xsi:type="dcterms:W3CDTF">2014-01-22T21:52:00Z</dcterms:created>
  <dcterms:modified xsi:type="dcterms:W3CDTF">2014-01-22T21:52:00Z</dcterms:modified>
</cp:coreProperties>
</file>