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9B29" w14:textId="77777777" w:rsidR="00A52535" w:rsidRDefault="007B25CB">
      <w:pPr>
        <w:pStyle w:val="BodyText"/>
        <w:ind w:left="53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26993A" wp14:editId="47D108D5">
            <wp:extent cx="1352756" cy="1666494"/>
            <wp:effectExtent l="0" t="0" r="0" b="0"/>
            <wp:docPr id="1" name="image1.jpeg" descr="MSUM Logo with Red and Grey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56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B7272" w14:textId="77777777" w:rsidR="00A52535" w:rsidRDefault="00A52535">
      <w:pPr>
        <w:pStyle w:val="BodyText"/>
        <w:spacing w:before="8"/>
        <w:ind w:left="0"/>
        <w:rPr>
          <w:rFonts w:ascii="Times New Roman"/>
          <w:sz w:val="13"/>
        </w:rPr>
      </w:pPr>
    </w:p>
    <w:p w14:paraId="332277AD" w14:textId="77777777" w:rsidR="00A52535" w:rsidRDefault="007B25CB">
      <w:pPr>
        <w:pStyle w:val="Heading1"/>
        <w:ind w:left="2334"/>
      </w:pPr>
      <w:r>
        <w:t>ABSENCE</w:t>
      </w:r>
      <w:r>
        <w:rPr>
          <w:spacing w:val="-6"/>
        </w:rPr>
        <w:t xml:space="preserve"> </w:t>
      </w:r>
      <w:r>
        <w:t>LENIENCY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WORKSHEET</w:t>
      </w:r>
    </w:p>
    <w:p w14:paraId="4C55EFDA" w14:textId="77777777" w:rsidR="00A52535" w:rsidRDefault="00A52535">
      <w:pPr>
        <w:pStyle w:val="BodyText"/>
        <w:spacing w:before="11"/>
        <w:ind w:left="0"/>
        <w:rPr>
          <w:b/>
          <w:sz w:val="31"/>
        </w:rPr>
      </w:pPr>
    </w:p>
    <w:p w14:paraId="17DF6D64" w14:textId="77777777" w:rsidR="00A52535" w:rsidRDefault="007B25CB">
      <w:pPr>
        <w:pStyle w:val="Heading2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Leniency</w:t>
      </w:r>
      <w:r>
        <w:rPr>
          <w:spacing w:val="-2"/>
        </w:rPr>
        <w:t xml:space="preserve"> </w:t>
      </w:r>
      <w:r>
        <w:t>Agreement?</w:t>
      </w:r>
    </w:p>
    <w:p w14:paraId="71745E15" w14:textId="519F8CB9" w:rsidR="00A52535" w:rsidRDefault="007B25CB">
      <w:pPr>
        <w:pStyle w:val="BodyText"/>
        <w:spacing w:before="44" w:line="276" w:lineRule="auto"/>
        <w:ind w:right="741"/>
      </w:pPr>
      <w:r>
        <w:t>This agreement is provided to identify the parameters used to implement reasonable</w:t>
      </w:r>
      <w:r>
        <w:rPr>
          <w:spacing w:val="1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extensions.</w:t>
      </w:r>
      <w:r>
        <w:rPr>
          <w:spacing w:val="67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72"/>
        </w:rPr>
        <w:t xml:space="preserve"> </w:t>
      </w:r>
      <w:r>
        <w:t>generally expected to be in class in accordance with the course syllabus, there are instances</w:t>
      </w:r>
      <w:r>
        <w:rPr>
          <w:spacing w:val="-72"/>
        </w:rPr>
        <w:t xml:space="preserve"> </w:t>
      </w:r>
      <w:r>
        <w:t>when a student’s disability</w:t>
      </w:r>
      <w:r w:rsidR="00B42898">
        <w:t>/condition</w:t>
      </w:r>
      <w:r>
        <w:t xml:space="preserve"> may occasionally interfere with course attendance or </w:t>
      </w:r>
      <w:r w:rsidR="00766AED">
        <w:t xml:space="preserve">progress on assignments.  </w:t>
      </w:r>
    </w:p>
    <w:p w14:paraId="184A33C8" w14:textId="77777777" w:rsidR="00A52535" w:rsidRDefault="007B25CB">
      <w:pPr>
        <w:pStyle w:val="BodyText"/>
        <w:spacing w:before="202"/>
      </w:pPr>
      <w:r>
        <w:t>Limitations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71B145B6" w14:textId="77777777" w:rsidR="00A52535" w:rsidRDefault="007B25CB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42"/>
        <w:ind w:hanging="361"/>
        <w:rPr>
          <w:sz w:val="24"/>
        </w:rPr>
      </w:pPr>
      <w:r>
        <w:rPr>
          <w:sz w:val="24"/>
        </w:rPr>
        <w:t>Unlimited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excessive</w:t>
      </w:r>
      <w:r>
        <w:rPr>
          <w:spacing w:val="-2"/>
          <w:sz w:val="24"/>
        </w:rPr>
        <w:t xml:space="preserve"> </w:t>
      </w:r>
      <w:r>
        <w:rPr>
          <w:sz w:val="24"/>
        </w:rPr>
        <w:t>absences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 w:rsidR="001848CC">
        <w:rPr>
          <w:sz w:val="24"/>
        </w:rPr>
        <w:t>reasonable</w:t>
      </w:r>
    </w:p>
    <w:p w14:paraId="38CC50F4" w14:textId="77777777" w:rsidR="00A52535" w:rsidRDefault="007B25CB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39" w:line="276" w:lineRule="auto"/>
        <w:ind w:right="1264"/>
        <w:rPr>
          <w:sz w:val="24"/>
        </w:rPr>
      </w:pPr>
      <w:r>
        <w:rPr>
          <w:sz w:val="24"/>
        </w:rPr>
        <w:t>Use of this accommodation for other reasons, including health matters not on record</w:t>
      </w:r>
      <w:r>
        <w:rPr>
          <w:spacing w:val="1"/>
          <w:sz w:val="24"/>
        </w:rPr>
        <w:t xml:space="preserve"> </w:t>
      </w:r>
      <w:r>
        <w:rPr>
          <w:sz w:val="24"/>
        </w:rPr>
        <w:t>at Accessibility Resources, seasonal colds and flu, or other non-health related reasons</w:t>
      </w:r>
      <w:r>
        <w:rPr>
          <w:spacing w:val="-72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</w:t>
      </w:r>
    </w:p>
    <w:p w14:paraId="114A619B" w14:textId="77777777" w:rsidR="00A52535" w:rsidRDefault="007B25CB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line="290" w:lineRule="exact"/>
        <w:ind w:hanging="361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accommodation 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alter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</w:p>
    <w:p w14:paraId="6D8F3D4A" w14:textId="55B75494" w:rsidR="00A52535" w:rsidRDefault="007B25CB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40" w:line="276" w:lineRule="auto"/>
        <w:ind w:right="1165"/>
        <w:rPr>
          <w:sz w:val="24"/>
        </w:rPr>
      </w:pPr>
      <w:r>
        <w:rPr>
          <w:sz w:val="24"/>
        </w:rPr>
        <w:t xml:space="preserve">This accommodation may not be permissible where class attendance or participation </w:t>
      </w:r>
      <w:r w:rsidR="00766AED">
        <w:rPr>
          <w:sz w:val="24"/>
        </w:rPr>
        <w:t>is</w:t>
      </w:r>
      <w:r>
        <w:rPr>
          <w:sz w:val="24"/>
        </w:rPr>
        <w:t xml:space="preserve"> an</w:t>
      </w:r>
      <w:r>
        <w:rPr>
          <w:spacing w:val="1"/>
          <w:sz w:val="24"/>
        </w:rPr>
        <w:t xml:space="preserve"> </w:t>
      </w:r>
      <w:r>
        <w:rPr>
          <w:sz w:val="24"/>
        </w:rPr>
        <w:t>essential 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course</w:t>
      </w:r>
    </w:p>
    <w:p w14:paraId="2B2F32C0" w14:textId="77777777" w:rsidR="00A52535" w:rsidRDefault="007B25CB">
      <w:pPr>
        <w:pStyle w:val="BodyText"/>
        <w:spacing w:before="199" w:line="276" w:lineRule="auto"/>
        <w:ind w:right="1361"/>
      </w:pPr>
      <w:r>
        <w:t>Some</w:t>
      </w:r>
      <w:r>
        <w:rPr>
          <w:spacing w:val="-3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suggest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greatly</w:t>
      </w:r>
      <w:r>
        <w:rPr>
          <w:spacing w:val="-3"/>
        </w:rPr>
        <w:t xml:space="preserve"> </w:t>
      </w:r>
      <w:r>
        <w:t>decreases</w:t>
      </w:r>
      <w:r>
        <w:rPr>
          <w:spacing w:val="-2"/>
        </w:rPr>
        <w:t xml:space="preserve"> </w:t>
      </w:r>
      <w:r>
        <w:t>a</w:t>
      </w:r>
      <w:r>
        <w:rPr>
          <w:spacing w:val="-72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chances of</w:t>
      </w:r>
      <w:r>
        <w:rPr>
          <w:spacing w:val="-1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passing grade.</w:t>
      </w:r>
    </w:p>
    <w:p w14:paraId="4CBAB4C2" w14:textId="77777777" w:rsidR="00A52535" w:rsidRDefault="00A52535">
      <w:pPr>
        <w:pStyle w:val="BodyText"/>
        <w:ind w:left="0"/>
        <w:rPr>
          <w:sz w:val="28"/>
        </w:rPr>
      </w:pPr>
    </w:p>
    <w:p w14:paraId="31B55B7B" w14:textId="77777777" w:rsidR="00A52535" w:rsidRDefault="007B25CB">
      <w:pPr>
        <w:pStyle w:val="Heading2"/>
        <w:spacing w:before="232"/>
      </w:pPr>
      <w:r>
        <w:t>Rationale</w:t>
      </w:r>
    </w:p>
    <w:p w14:paraId="158351D5" w14:textId="77777777" w:rsidR="00A52535" w:rsidRDefault="007B25CB">
      <w:pPr>
        <w:pStyle w:val="BodyText"/>
        <w:spacing w:before="46" w:line="276" w:lineRule="auto"/>
        <w:ind w:right="1139"/>
      </w:pPr>
      <w:r>
        <w:t>In</w:t>
      </w:r>
      <w:r>
        <w:rPr>
          <w:spacing w:val="1"/>
        </w:rPr>
        <w:t xml:space="preserve"> </w:t>
      </w:r>
      <w:r>
        <w:t>efforts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faculty,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hope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guidance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helpful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you.</w:t>
      </w:r>
      <w:r>
        <w:rPr>
          <w:spacing w:val="75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 classes</w:t>
      </w:r>
      <w:r>
        <w:rPr>
          <w:spacing w:val="2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</w:t>
      </w:r>
      <w:r>
        <w:rPr>
          <w:spacing w:val="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chart or excessive</w:t>
      </w:r>
      <w:r>
        <w:rPr>
          <w:spacing w:val="1"/>
        </w:rPr>
        <w:t xml:space="preserve"> </w:t>
      </w:r>
      <w:r>
        <w:t>or a</w:t>
      </w:r>
      <w:r>
        <w:rPr>
          <w:spacing w:val="1"/>
        </w:rPr>
        <w:t xml:space="preserve"> </w:t>
      </w:r>
      <w:r>
        <w:t>fundamental alteration of your course, I highly encourage you to reach out to me and discuss</w:t>
      </w:r>
      <w:r>
        <w:rPr>
          <w:spacing w:val="-7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further.</w:t>
      </w:r>
      <w:r>
        <w:rPr>
          <w:spacing w:val="7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 to</w:t>
      </w:r>
      <w:r>
        <w:rPr>
          <w:spacing w:val="-4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within one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 notification.</w:t>
      </w:r>
    </w:p>
    <w:p w14:paraId="69E70B2E" w14:textId="77777777" w:rsidR="00A52535" w:rsidRDefault="007B25CB">
      <w:pPr>
        <w:pStyle w:val="BodyText"/>
        <w:spacing w:before="202"/>
      </w:pP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student,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5FA4C365" w14:textId="77777777" w:rsidR="00A52535" w:rsidRDefault="007B25CB">
      <w:pPr>
        <w:pStyle w:val="BodyText"/>
        <w:spacing w:before="243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absence?</w:t>
      </w:r>
    </w:p>
    <w:p w14:paraId="4EE8D1CE" w14:textId="77777777" w:rsidR="00A52535" w:rsidRDefault="007B25CB">
      <w:pPr>
        <w:pStyle w:val="BodyText"/>
        <w:spacing w:before="243" w:line="276" w:lineRule="auto"/>
        <w:ind w:right="741"/>
      </w:pP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related</w:t>
      </w:r>
      <w:r>
        <w:rPr>
          <w:spacing w:val="-72"/>
        </w:rPr>
        <w:t xml:space="preserve"> </w:t>
      </w:r>
      <w:r>
        <w:t>reasons?</w:t>
      </w:r>
      <w:r>
        <w:rPr>
          <w:spacing w:val="7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phone,</w:t>
      </w:r>
      <w:r>
        <w:rPr>
          <w:spacing w:val="-1"/>
        </w:rPr>
        <w:t xml:space="preserve"> </w:t>
      </w:r>
      <w:r>
        <w:t>etc.?</w:t>
      </w:r>
    </w:p>
    <w:p w14:paraId="54C5BD0D" w14:textId="77777777" w:rsidR="00A52535" w:rsidRDefault="00A52535">
      <w:pPr>
        <w:spacing w:line="276" w:lineRule="auto"/>
        <w:sectPr w:rsidR="00A52535">
          <w:type w:val="continuous"/>
          <w:pgSz w:w="12240" w:h="15840"/>
          <w:pgMar w:top="540" w:right="20" w:bottom="280" w:left="20" w:header="720" w:footer="720" w:gutter="0"/>
          <w:cols w:space="720"/>
        </w:sectPr>
      </w:pPr>
    </w:p>
    <w:p w14:paraId="40F2872C" w14:textId="77777777" w:rsidR="00A52535" w:rsidRDefault="007B25CB">
      <w:pPr>
        <w:pStyle w:val="Heading1"/>
      </w:pPr>
      <w:r>
        <w:lastRenderedPageBreak/>
        <w:t>ABSENCES</w:t>
      </w:r>
      <w:r>
        <w:rPr>
          <w:spacing w:val="-5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CHART</w:t>
      </w:r>
    </w:p>
    <w:p w14:paraId="33386898" w14:textId="77777777" w:rsidR="00A52535" w:rsidRDefault="00A52535">
      <w:pPr>
        <w:pStyle w:val="BodyText"/>
        <w:spacing w:before="9"/>
        <w:ind w:left="0"/>
        <w:rPr>
          <w:b/>
          <w:sz w:val="2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969"/>
        <w:gridCol w:w="1968"/>
        <w:gridCol w:w="1968"/>
        <w:gridCol w:w="1968"/>
        <w:gridCol w:w="1968"/>
      </w:tblGrid>
      <w:tr w:rsidR="00A52535" w14:paraId="3CDFFD36" w14:textId="77777777">
        <w:trPr>
          <w:trHeight w:val="964"/>
        </w:trPr>
        <w:tc>
          <w:tcPr>
            <w:tcW w:w="2122" w:type="dxa"/>
          </w:tcPr>
          <w:p w14:paraId="16115F3F" w14:textId="77777777" w:rsidR="00A52535" w:rsidRDefault="007B25CB">
            <w:pPr>
              <w:pStyle w:val="TableParagraph"/>
              <w:spacing w:before="0"/>
              <w:ind w:left="107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Durations/Number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Absences</w:t>
            </w:r>
          </w:p>
        </w:tc>
        <w:tc>
          <w:tcPr>
            <w:tcW w:w="1969" w:type="dxa"/>
          </w:tcPr>
          <w:p w14:paraId="337FA710" w14:textId="77777777" w:rsidR="00A52535" w:rsidRDefault="00A52535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14:paraId="4338ECF9" w14:textId="77777777" w:rsidR="00A52535" w:rsidRDefault="007B25CB">
            <w:pPr>
              <w:pStyle w:val="TableParagraph"/>
              <w:spacing w:before="1" w:line="241" w:lineRule="exact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1x15=15</w:t>
            </w:r>
          </w:p>
          <w:p w14:paraId="79E7F654" w14:textId="77777777" w:rsidR="00A52535" w:rsidRDefault="007B25CB">
            <w:pPr>
              <w:pStyle w:val="TableParagraph"/>
              <w:spacing w:before="0" w:line="241" w:lineRule="exact"/>
              <w:ind w:left="85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classes/semester</w:t>
            </w:r>
          </w:p>
        </w:tc>
        <w:tc>
          <w:tcPr>
            <w:tcW w:w="1968" w:type="dxa"/>
          </w:tcPr>
          <w:p w14:paraId="52E1E79B" w14:textId="77777777" w:rsidR="00A52535" w:rsidRDefault="00A52535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14:paraId="3F7EFF26" w14:textId="77777777" w:rsidR="00A52535" w:rsidRDefault="007B25CB">
            <w:pPr>
              <w:pStyle w:val="TableParagraph"/>
              <w:spacing w:before="1"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2x15=30</w:t>
            </w:r>
          </w:p>
          <w:p w14:paraId="060F267B" w14:textId="77777777" w:rsidR="00A52535" w:rsidRDefault="007B25CB">
            <w:pPr>
              <w:pStyle w:val="TableParagraph"/>
              <w:spacing w:before="0"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classes/semester</w:t>
            </w:r>
          </w:p>
        </w:tc>
        <w:tc>
          <w:tcPr>
            <w:tcW w:w="1968" w:type="dxa"/>
          </w:tcPr>
          <w:p w14:paraId="0E43EFB7" w14:textId="77777777" w:rsidR="00A52535" w:rsidRDefault="00A52535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14:paraId="5F4FE757" w14:textId="77777777" w:rsidR="00A52535" w:rsidRDefault="007B25CB">
            <w:pPr>
              <w:pStyle w:val="TableParagraph"/>
              <w:spacing w:before="1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3x15=45</w:t>
            </w:r>
          </w:p>
          <w:p w14:paraId="176AE6B9" w14:textId="77777777" w:rsidR="00A52535" w:rsidRDefault="007B25CB">
            <w:pPr>
              <w:pStyle w:val="TableParagraph"/>
              <w:spacing w:before="0" w:line="241" w:lineRule="exact"/>
              <w:ind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classes/semester</w:t>
            </w:r>
          </w:p>
        </w:tc>
        <w:tc>
          <w:tcPr>
            <w:tcW w:w="1968" w:type="dxa"/>
          </w:tcPr>
          <w:p w14:paraId="7B22132E" w14:textId="77777777" w:rsidR="00A52535" w:rsidRDefault="00A52535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14:paraId="6546D2F4" w14:textId="77777777" w:rsidR="00A52535" w:rsidRDefault="007B25CB">
            <w:pPr>
              <w:pStyle w:val="TableParagraph"/>
              <w:spacing w:before="1" w:line="241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4x15=60</w:t>
            </w:r>
          </w:p>
          <w:p w14:paraId="6917D599" w14:textId="77777777" w:rsidR="00A52535" w:rsidRDefault="007B25CB">
            <w:pPr>
              <w:pStyle w:val="TableParagraph"/>
              <w:spacing w:before="0" w:line="24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classes/semester</w:t>
            </w:r>
          </w:p>
        </w:tc>
        <w:tc>
          <w:tcPr>
            <w:tcW w:w="1968" w:type="dxa"/>
          </w:tcPr>
          <w:p w14:paraId="526A2B31" w14:textId="77777777" w:rsidR="00A52535" w:rsidRDefault="00A52535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14:paraId="4E07E41F" w14:textId="77777777" w:rsidR="00A52535" w:rsidRDefault="007B25CB">
            <w:pPr>
              <w:pStyle w:val="TableParagraph"/>
              <w:spacing w:before="1" w:line="241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5x15=75</w:t>
            </w:r>
          </w:p>
          <w:p w14:paraId="1FC753A1" w14:textId="77777777" w:rsidR="00A52535" w:rsidRDefault="007B25CB">
            <w:pPr>
              <w:pStyle w:val="TableParagraph"/>
              <w:spacing w:before="0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classes/semester</w:t>
            </w:r>
          </w:p>
        </w:tc>
      </w:tr>
      <w:tr w:rsidR="00A52535" w14:paraId="570567EE" w14:textId="77777777">
        <w:trPr>
          <w:trHeight w:val="481"/>
        </w:trPr>
        <w:tc>
          <w:tcPr>
            <w:tcW w:w="2122" w:type="dxa"/>
          </w:tcPr>
          <w:p w14:paraId="7801E385" w14:textId="77777777" w:rsidR="00A52535" w:rsidRDefault="007B25CB">
            <w:pPr>
              <w:pStyle w:val="TableParagraph"/>
              <w:spacing w:before="1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9" w:type="dxa"/>
          </w:tcPr>
          <w:p w14:paraId="7B825C86" w14:textId="77777777" w:rsidR="00A52535" w:rsidRDefault="007B25CB">
            <w:pPr>
              <w:pStyle w:val="TableParagraph"/>
              <w:spacing w:before="121"/>
              <w:ind w:left="84" w:right="81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  <w:tc>
          <w:tcPr>
            <w:tcW w:w="1968" w:type="dxa"/>
          </w:tcPr>
          <w:p w14:paraId="53248095" w14:textId="77777777" w:rsidR="00A52535" w:rsidRDefault="007B25CB">
            <w:pPr>
              <w:pStyle w:val="TableParagraph"/>
              <w:spacing w:before="121"/>
              <w:ind w:left="79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1968" w:type="dxa"/>
          </w:tcPr>
          <w:p w14:paraId="3A65B05E" w14:textId="77777777" w:rsidR="00A52535" w:rsidRDefault="007B25CB">
            <w:pPr>
              <w:pStyle w:val="TableParagraph"/>
              <w:spacing w:before="121"/>
              <w:ind w:left="830" w:right="0"/>
              <w:jc w:val="left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968" w:type="dxa"/>
          </w:tcPr>
          <w:p w14:paraId="6A2BD0A0" w14:textId="77777777" w:rsidR="00A52535" w:rsidRDefault="007B25CB">
            <w:pPr>
              <w:pStyle w:val="TableParagraph"/>
              <w:spacing w:before="121"/>
              <w:ind w:left="80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968" w:type="dxa"/>
          </w:tcPr>
          <w:p w14:paraId="2DEF7918" w14:textId="77777777" w:rsidR="00A52535" w:rsidRDefault="007B25CB">
            <w:pPr>
              <w:pStyle w:val="TableParagraph"/>
              <w:spacing w:before="121"/>
              <w:ind w:right="78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A52535" w14:paraId="4E252DC1" w14:textId="77777777">
        <w:trPr>
          <w:trHeight w:val="323"/>
        </w:trPr>
        <w:tc>
          <w:tcPr>
            <w:tcW w:w="2122" w:type="dxa"/>
          </w:tcPr>
          <w:p w14:paraId="057109FA" w14:textId="77777777" w:rsidR="00A52535" w:rsidRDefault="007B25CB">
            <w:pPr>
              <w:pStyle w:val="TableParagraph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9" w:type="dxa"/>
            <w:shd w:val="clear" w:color="auto" w:fill="BEBEBE"/>
          </w:tcPr>
          <w:p w14:paraId="5C98809A" w14:textId="77777777" w:rsidR="00A52535" w:rsidRDefault="007B25CB">
            <w:pPr>
              <w:pStyle w:val="TableParagraph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968" w:type="dxa"/>
          </w:tcPr>
          <w:p w14:paraId="618A8A68" w14:textId="77777777" w:rsidR="00A52535" w:rsidRDefault="007B25C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968" w:type="dxa"/>
          </w:tcPr>
          <w:p w14:paraId="1AEC984B" w14:textId="77777777" w:rsidR="00A52535" w:rsidRDefault="007B25CB">
            <w:pPr>
              <w:pStyle w:val="TableParagraph"/>
              <w:ind w:left="830" w:right="0"/>
              <w:jc w:val="left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1968" w:type="dxa"/>
          </w:tcPr>
          <w:p w14:paraId="019B26ED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1968" w:type="dxa"/>
          </w:tcPr>
          <w:p w14:paraId="383115FC" w14:textId="77777777" w:rsidR="00A52535" w:rsidRDefault="007B25CB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</w:tr>
      <w:tr w:rsidR="00A52535" w14:paraId="458DBB3B" w14:textId="77777777">
        <w:trPr>
          <w:trHeight w:val="323"/>
        </w:trPr>
        <w:tc>
          <w:tcPr>
            <w:tcW w:w="2122" w:type="dxa"/>
          </w:tcPr>
          <w:p w14:paraId="035915D1" w14:textId="77777777" w:rsidR="00A52535" w:rsidRDefault="007B25CB">
            <w:pPr>
              <w:pStyle w:val="TableParagraph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69" w:type="dxa"/>
          </w:tcPr>
          <w:p w14:paraId="0BA69818" w14:textId="77777777" w:rsidR="00A52535" w:rsidRDefault="007B25CB">
            <w:pPr>
              <w:pStyle w:val="TableParagraph"/>
              <w:ind w:left="0" w:right="7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1968" w:type="dxa"/>
          </w:tcPr>
          <w:p w14:paraId="112587CB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968" w:type="dxa"/>
          </w:tcPr>
          <w:p w14:paraId="67D73DA0" w14:textId="77777777" w:rsidR="00A52535" w:rsidRDefault="007B25CB">
            <w:pPr>
              <w:pStyle w:val="TableParagraph"/>
              <w:ind w:left="830" w:right="0"/>
              <w:jc w:val="left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968" w:type="dxa"/>
          </w:tcPr>
          <w:p w14:paraId="47641CE2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968" w:type="dxa"/>
          </w:tcPr>
          <w:p w14:paraId="66B4EA4F" w14:textId="77777777" w:rsidR="00A52535" w:rsidRDefault="007B25CB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A52535" w14:paraId="2AC8838D" w14:textId="77777777">
        <w:trPr>
          <w:trHeight w:val="323"/>
        </w:trPr>
        <w:tc>
          <w:tcPr>
            <w:tcW w:w="2122" w:type="dxa"/>
          </w:tcPr>
          <w:p w14:paraId="69549ACD" w14:textId="77777777" w:rsidR="00A52535" w:rsidRDefault="007B25CB">
            <w:pPr>
              <w:pStyle w:val="TableParagraph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9" w:type="dxa"/>
          </w:tcPr>
          <w:p w14:paraId="6DC3988A" w14:textId="77777777" w:rsidR="00A52535" w:rsidRDefault="007B25CB">
            <w:pPr>
              <w:pStyle w:val="TableParagraph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  <w:tc>
          <w:tcPr>
            <w:tcW w:w="1968" w:type="dxa"/>
          </w:tcPr>
          <w:p w14:paraId="03BFDFD2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968" w:type="dxa"/>
          </w:tcPr>
          <w:p w14:paraId="72FA2E2A" w14:textId="77777777" w:rsidR="00A52535" w:rsidRDefault="007B25CB">
            <w:pPr>
              <w:pStyle w:val="TableParagraph"/>
              <w:ind w:left="830" w:right="0"/>
              <w:jc w:val="left"/>
              <w:rPr>
                <w:sz w:val="20"/>
              </w:rPr>
            </w:pPr>
            <w:r>
              <w:rPr>
                <w:sz w:val="20"/>
              </w:rPr>
              <w:t>9%</w:t>
            </w:r>
          </w:p>
        </w:tc>
        <w:tc>
          <w:tcPr>
            <w:tcW w:w="1968" w:type="dxa"/>
          </w:tcPr>
          <w:p w14:paraId="02C9E7EA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968" w:type="dxa"/>
          </w:tcPr>
          <w:p w14:paraId="16D2A9CB" w14:textId="77777777" w:rsidR="00A52535" w:rsidRDefault="007B25CB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  <w:tr w:rsidR="00A52535" w14:paraId="7105F844" w14:textId="77777777">
        <w:trPr>
          <w:trHeight w:val="321"/>
        </w:trPr>
        <w:tc>
          <w:tcPr>
            <w:tcW w:w="2122" w:type="dxa"/>
          </w:tcPr>
          <w:p w14:paraId="696B888B" w14:textId="77777777" w:rsidR="00A52535" w:rsidRDefault="007B25CB">
            <w:pPr>
              <w:pStyle w:val="TableParagraph"/>
              <w:spacing w:before="39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69" w:type="dxa"/>
          </w:tcPr>
          <w:p w14:paraId="5D6231E8" w14:textId="77777777" w:rsidR="00A52535" w:rsidRDefault="007B25CB">
            <w:pPr>
              <w:pStyle w:val="TableParagraph"/>
              <w:spacing w:before="39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968" w:type="dxa"/>
            <w:shd w:val="clear" w:color="auto" w:fill="BEBEBE"/>
          </w:tcPr>
          <w:p w14:paraId="1B218353" w14:textId="77777777" w:rsidR="00A52535" w:rsidRDefault="007B25CB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sz w:val="20"/>
              </w:rPr>
              <w:t>17%</w:t>
            </w:r>
          </w:p>
        </w:tc>
        <w:tc>
          <w:tcPr>
            <w:tcW w:w="1968" w:type="dxa"/>
          </w:tcPr>
          <w:p w14:paraId="6FB7CC29" w14:textId="77777777" w:rsidR="00A52535" w:rsidRDefault="007B25CB">
            <w:pPr>
              <w:pStyle w:val="TableParagraph"/>
              <w:spacing w:before="39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968" w:type="dxa"/>
          </w:tcPr>
          <w:p w14:paraId="792025E5" w14:textId="77777777" w:rsidR="00A52535" w:rsidRDefault="007B25CB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1968" w:type="dxa"/>
          </w:tcPr>
          <w:p w14:paraId="615ABCB3" w14:textId="77777777" w:rsidR="00A52535" w:rsidRDefault="007B25CB">
            <w:pPr>
              <w:pStyle w:val="TableParagraph"/>
              <w:spacing w:before="39"/>
              <w:ind w:right="78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  <w:tr w:rsidR="00A52535" w14:paraId="2C89380C" w14:textId="77777777">
        <w:trPr>
          <w:trHeight w:val="323"/>
        </w:trPr>
        <w:tc>
          <w:tcPr>
            <w:tcW w:w="2122" w:type="dxa"/>
          </w:tcPr>
          <w:p w14:paraId="0D122F5C" w14:textId="77777777" w:rsidR="00A52535" w:rsidRDefault="007B25CB">
            <w:pPr>
              <w:pStyle w:val="TableParagraph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69" w:type="dxa"/>
          </w:tcPr>
          <w:p w14:paraId="0DAF8A35" w14:textId="77777777" w:rsidR="00A52535" w:rsidRDefault="007B25CB">
            <w:pPr>
              <w:pStyle w:val="TableParagraph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968" w:type="dxa"/>
          </w:tcPr>
          <w:p w14:paraId="2255C60F" w14:textId="77777777" w:rsidR="00A52535" w:rsidRDefault="007B25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1968" w:type="dxa"/>
          </w:tcPr>
          <w:p w14:paraId="4F9BE6C5" w14:textId="77777777" w:rsidR="00A52535" w:rsidRDefault="007B25CB">
            <w:pPr>
              <w:pStyle w:val="TableParagraph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968" w:type="dxa"/>
          </w:tcPr>
          <w:p w14:paraId="2AF0EBAF" w14:textId="77777777" w:rsidR="00A52535" w:rsidRDefault="007B25C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968" w:type="dxa"/>
          </w:tcPr>
          <w:p w14:paraId="778E636D" w14:textId="77777777" w:rsidR="00A52535" w:rsidRDefault="007B25CB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A52535" w14:paraId="599A21D5" w14:textId="77777777">
        <w:trPr>
          <w:trHeight w:val="323"/>
        </w:trPr>
        <w:tc>
          <w:tcPr>
            <w:tcW w:w="2122" w:type="dxa"/>
          </w:tcPr>
          <w:p w14:paraId="2737EA1F" w14:textId="77777777" w:rsidR="00A52535" w:rsidRDefault="007B25CB">
            <w:pPr>
              <w:pStyle w:val="TableParagraph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69" w:type="dxa"/>
          </w:tcPr>
          <w:p w14:paraId="271D5EDC" w14:textId="77777777" w:rsidR="00A52535" w:rsidRDefault="007B25CB">
            <w:pPr>
              <w:pStyle w:val="TableParagraph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47%</w:t>
            </w:r>
          </w:p>
        </w:tc>
        <w:tc>
          <w:tcPr>
            <w:tcW w:w="1968" w:type="dxa"/>
          </w:tcPr>
          <w:p w14:paraId="2CCCEF38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968" w:type="dxa"/>
          </w:tcPr>
          <w:p w14:paraId="4D021441" w14:textId="77777777" w:rsidR="00A52535" w:rsidRDefault="007B25CB">
            <w:pPr>
              <w:pStyle w:val="TableParagraph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16%</w:t>
            </w:r>
          </w:p>
        </w:tc>
        <w:tc>
          <w:tcPr>
            <w:tcW w:w="1968" w:type="dxa"/>
          </w:tcPr>
          <w:p w14:paraId="63CFE471" w14:textId="77777777" w:rsidR="00A52535" w:rsidRDefault="007B25C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  <w:tc>
          <w:tcPr>
            <w:tcW w:w="1968" w:type="dxa"/>
          </w:tcPr>
          <w:p w14:paraId="397BB34B" w14:textId="77777777" w:rsidR="00A52535" w:rsidRDefault="007B25CB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9%</w:t>
            </w:r>
          </w:p>
        </w:tc>
      </w:tr>
      <w:tr w:rsidR="00A52535" w14:paraId="6B367F20" w14:textId="77777777">
        <w:trPr>
          <w:trHeight w:val="323"/>
        </w:trPr>
        <w:tc>
          <w:tcPr>
            <w:tcW w:w="2122" w:type="dxa"/>
          </w:tcPr>
          <w:p w14:paraId="0910BD34" w14:textId="77777777" w:rsidR="00A52535" w:rsidRDefault="007B25CB">
            <w:pPr>
              <w:pStyle w:val="TableParagraph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69" w:type="dxa"/>
          </w:tcPr>
          <w:p w14:paraId="623718AE" w14:textId="77777777" w:rsidR="00A52535" w:rsidRDefault="007B25CB">
            <w:pPr>
              <w:pStyle w:val="TableParagraph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968" w:type="dxa"/>
          </w:tcPr>
          <w:p w14:paraId="76BAAC2A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  <w:tc>
          <w:tcPr>
            <w:tcW w:w="1968" w:type="dxa"/>
            <w:shd w:val="clear" w:color="auto" w:fill="BEBEBE"/>
          </w:tcPr>
          <w:p w14:paraId="726BC91B" w14:textId="77777777" w:rsidR="00A52535" w:rsidRDefault="007B25CB">
            <w:pPr>
              <w:pStyle w:val="TableParagraph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1968" w:type="dxa"/>
          </w:tcPr>
          <w:p w14:paraId="2C0F08C5" w14:textId="77777777" w:rsidR="00A52535" w:rsidRDefault="007B25C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968" w:type="dxa"/>
          </w:tcPr>
          <w:p w14:paraId="57D04010" w14:textId="77777777" w:rsidR="00A52535" w:rsidRDefault="007B25CB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</w:tr>
      <w:tr w:rsidR="00A52535" w14:paraId="328C2171" w14:textId="77777777">
        <w:trPr>
          <w:trHeight w:val="321"/>
        </w:trPr>
        <w:tc>
          <w:tcPr>
            <w:tcW w:w="2122" w:type="dxa"/>
          </w:tcPr>
          <w:p w14:paraId="24B7DC3F" w14:textId="77777777" w:rsidR="00A52535" w:rsidRDefault="007B25CB">
            <w:pPr>
              <w:pStyle w:val="TableParagraph"/>
              <w:spacing w:before="80" w:line="221" w:lineRule="exact"/>
              <w:ind w:left="7" w:right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69" w:type="dxa"/>
          </w:tcPr>
          <w:p w14:paraId="3C892CD6" w14:textId="77777777" w:rsidR="00A52535" w:rsidRDefault="007B25CB">
            <w:pPr>
              <w:pStyle w:val="TableParagraph"/>
              <w:spacing w:before="39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968" w:type="dxa"/>
          </w:tcPr>
          <w:p w14:paraId="7589E04F" w14:textId="77777777" w:rsidR="00A52535" w:rsidRDefault="007B25CB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968" w:type="dxa"/>
          </w:tcPr>
          <w:p w14:paraId="456F3D58" w14:textId="77777777" w:rsidR="00A52535" w:rsidRDefault="007B25CB">
            <w:pPr>
              <w:pStyle w:val="TableParagraph"/>
              <w:spacing w:before="39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1968" w:type="dxa"/>
          </w:tcPr>
          <w:p w14:paraId="5791428B" w14:textId="77777777" w:rsidR="00A52535" w:rsidRDefault="007B25CB">
            <w:pPr>
              <w:pStyle w:val="TableParagraph"/>
              <w:spacing w:before="39"/>
              <w:ind w:left="81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968" w:type="dxa"/>
          </w:tcPr>
          <w:p w14:paraId="7AB2A5B6" w14:textId="77777777" w:rsidR="00A52535" w:rsidRDefault="007B25CB">
            <w:pPr>
              <w:pStyle w:val="TableParagraph"/>
              <w:spacing w:before="39"/>
              <w:ind w:right="76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</w:tr>
      <w:tr w:rsidR="00A52535" w14:paraId="6CB687E3" w14:textId="77777777">
        <w:trPr>
          <w:trHeight w:val="323"/>
        </w:trPr>
        <w:tc>
          <w:tcPr>
            <w:tcW w:w="2122" w:type="dxa"/>
          </w:tcPr>
          <w:p w14:paraId="44EBBC4D" w14:textId="77777777" w:rsidR="00A52535" w:rsidRDefault="007B25CB">
            <w:pPr>
              <w:pStyle w:val="TableParagraph"/>
              <w:spacing w:before="83" w:line="221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69" w:type="dxa"/>
          </w:tcPr>
          <w:p w14:paraId="22A39E0E" w14:textId="77777777" w:rsidR="00A52535" w:rsidRDefault="007B25CB">
            <w:pPr>
              <w:pStyle w:val="TableParagraph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968" w:type="dxa"/>
          </w:tcPr>
          <w:p w14:paraId="79F34EE2" w14:textId="77777777" w:rsidR="00A52535" w:rsidRDefault="007B25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968" w:type="dxa"/>
          </w:tcPr>
          <w:p w14:paraId="06261F1A" w14:textId="77777777" w:rsidR="00A52535" w:rsidRDefault="007B25CB">
            <w:pPr>
              <w:pStyle w:val="TableParagraph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968" w:type="dxa"/>
          </w:tcPr>
          <w:p w14:paraId="7F83EA9A" w14:textId="77777777" w:rsidR="00A52535" w:rsidRDefault="007B25C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17%</w:t>
            </w:r>
          </w:p>
        </w:tc>
        <w:tc>
          <w:tcPr>
            <w:tcW w:w="1968" w:type="dxa"/>
          </w:tcPr>
          <w:p w14:paraId="02CC2510" w14:textId="77777777" w:rsidR="00A52535" w:rsidRDefault="007B25CB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</w:tr>
      <w:tr w:rsidR="00A52535" w14:paraId="51A93D1F" w14:textId="77777777">
        <w:trPr>
          <w:trHeight w:val="323"/>
        </w:trPr>
        <w:tc>
          <w:tcPr>
            <w:tcW w:w="2122" w:type="dxa"/>
          </w:tcPr>
          <w:p w14:paraId="31880EB2" w14:textId="77777777" w:rsidR="00A52535" w:rsidRDefault="007B25CB">
            <w:pPr>
              <w:pStyle w:val="TableParagraph"/>
              <w:spacing w:before="83" w:line="221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69" w:type="dxa"/>
          </w:tcPr>
          <w:p w14:paraId="4BA89D8D" w14:textId="77777777" w:rsidR="00A52535" w:rsidRDefault="007B25CB">
            <w:pPr>
              <w:pStyle w:val="TableParagraph"/>
              <w:spacing w:before="83" w:line="221" w:lineRule="exact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73%</w:t>
            </w:r>
          </w:p>
        </w:tc>
        <w:tc>
          <w:tcPr>
            <w:tcW w:w="1968" w:type="dxa"/>
          </w:tcPr>
          <w:p w14:paraId="1EB110BA" w14:textId="77777777" w:rsidR="00A52535" w:rsidRDefault="007B25CB">
            <w:pPr>
              <w:pStyle w:val="TableParagraph"/>
              <w:spacing w:before="83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37%</w:t>
            </w:r>
          </w:p>
        </w:tc>
        <w:tc>
          <w:tcPr>
            <w:tcW w:w="1968" w:type="dxa"/>
          </w:tcPr>
          <w:p w14:paraId="09DB75A2" w14:textId="77777777" w:rsidR="00A52535" w:rsidRDefault="007B25CB">
            <w:pPr>
              <w:pStyle w:val="TableParagraph"/>
              <w:spacing w:before="83" w:line="221" w:lineRule="exact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24%</w:t>
            </w:r>
          </w:p>
        </w:tc>
        <w:tc>
          <w:tcPr>
            <w:tcW w:w="1968" w:type="dxa"/>
            <w:shd w:val="clear" w:color="auto" w:fill="BEBEBE"/>
          </w:tcPr>
          <w:p w14:paraId="433C74F5" w14:textId="77777777" w:rsidR="00A52535" w:rsidRDefault="007B25CB">
            <w:pPr>
              <w:pStyle w:val="TableParagraph"/>
              <w:spacing w:before="83"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1968" w:type="dxa"/>
          </w:tcPr>
          <w:p w14:paraId="015FC22F" w14:textId="77777777" w:rsidR="00A52535" w:rsidRDefault="007B25CB">
            <w:pPr>
              <w:pStyle w:val="TableParagraph"/>
              <w:spacing w:before="83" w:line="221" w:lineRule="exact"/>
              <w:ind w:right="76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 w:rsidR="00A52535" w14:paraId="489F84F7" w14:textId="77777777">
        <w:trPr>
          <w:trHeight w:val="323"/>
        </w:trPr>
        <w:tc>
          <w:tcPr>
            <w:tcW w:w="2122" w:type="dxa"/>
          </w:tcPr>
          <w:p w14:paraId="649AA301" w14:textId="77777777" w:rsidR="00A52535" w:rsidRDefault="007B25CB">
            <w:pPr>
              <w:pStyle w:val="TableParagraph"/>
              <w:spacing w:before="83" w:line="221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69" w:type="dxa"/>
          </w:tcPr>
          <w:p w14:paraId="1B6C5361" w14:textId="77777777" w:rsidR="00A52535" w:rsidRDefault="007B25CB">
            <w:pPr>
              <w:pStyle w:val="TableParagraph"/>
              <w:spacing w:before="83" w:line="221" w:lineRule="exact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968" w:type="dxa"/>
          </w:tcPr>
          <w:p w14:paraId="25C766F0" w14:textId="77777777" w:rsidR="00A52535" w:rsidRDefault="007B25CB">
            <w:pPr>
              <w:pStyle w:val="TableParagraph"/>
              <w:spacing w:before="83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968" w:type="dxa"/>
          </w:tcPr>
          <w:p w14:paraId="6DC4CF97" w14:textId="77777777" w:rsidR="00A52535" w:rsidRDefault="007B25CB">
            <w:pPr>
              <w:pStyle w:val="TableParagraph"/>
              <w:spacing w:before="83" w:line="221" w:lineRule="exact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  <w:tc>
          <w:tcPr>
            <w:tcW w:w="1968" w:type="dxa"/>
          </w:tcPr>
          <w:p w14:paraId="325CBBDB" w14:textId="77777777" w:rsidR="00A52535" w:rsidRDefault="007B25CB">
            <w:pPr>
              <w:pStyle w:val="TableParagraph"/>
              <w:spacing w:before="83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1968" w:type="dxa"/>
          </w:tcPr>
          <w:p w14:paraId="2A9F9EE5" w14:textId="77777777" w:rsidR="00A52535" w:rsidRDefault="007B25CB">
            <w:pPr>
              <w:pStyle w:val="TableParagraph"/>
              <w:spacing w:before="83" w:line="221" w:lineRule="exact"/>
              <w:ind w:right="76"/>
              <w:rPr>
                <w:sz w:val="20"/>
              </w:rPr>
            </w:pPr>
            <w:r>
              <w:rPr>
                <w:sz w:val="20"/>
              </w:rPr>
              <w:t>16%</w:t>
            </w:r>
          </w:p>
        </w:tc>
      </w:tr>
      <w:tr w:rsidR="00A52535" w14:paraId="23ECCA72" w14:textId="77777777">
        <w:trPr>
          <w:trHeight w:val="321"/>
        </w:trPr>
        <w:tc>
          <w:tcPr>
            <w:tcW w:w="2122" w:type="dxa"/>
          </w:tcPr>
          <w:p w14:paraId="2ABCE667" w14:textId="77777777" w:rsidR="00A52535" w:rsidRDefault="007B25CB">
            <w:pPr>
              <w:pStyle w:val="TableParagraph"/>
              <w:spacing w:before="80" w:line="221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69" w:type="dxa"/>
          </w:tcPr>
          <w:p w14:paraId="2BDFBBC3" w14:textId="77777777" w:rsidR="00A52535" w:rsidRDefault="007B25CB">
            <w:pPr>
              <w:pStyle w:val="TableParagraph"/>
              <w:spacing w:before="80" w:line="221" w:lineRule="exact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87%</w:t>
            </w:r>
          </w:p>
        </w:tc>
        <w:tc>
          <w:tcPr>
            <w:tcW w:w="1968" w:type="dxa"/>
          </w:tcPr>
          <w:p w14:paraId="4132E01C" w14:textId="77777777" w:rsidR="00A52535" w:rsidRDefault="007B25CB">
            <w:pPr>
              <w:pStyle w:val="TableParagraph"/>
              <w:spacing w:before="80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43%</w:t>
            </w:r>
          </w:p>
        </w:tc>
        <w:tc>
          <w:tcPr>
            <w:tcW w:w="1968" w:type="dxa"/>
          </w:tcPr>
          <w:p w14:paraId="57CC7BD2" w14:textId="77777777" w:rsidR="00A52535" w:rsidRDefault="007B25CB">
            <w:pPr>
              <w:pStyle w:val="TableParagraph"/>
              <w:spacing w:before="80" w:line="221" w:lineRule="exact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29%</w:t>
            </w:r>
          </w:p>
        </w:tc>
        <w:tc>
          <w:tcPr>
            <w:tcW w:w="1968" w:type="dxa"/>
          </w:tcPr>
          <w:p w14:paraId="5AB70579" w14:textId="77777777" w:rsidR="00A52535" w:rsidRDefault="007B25CB">
            <w:pPr>
              <w:pStyle w:val="TableParagraph"/>
              <w:spacing w:before="80"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968" w:type="dxa"/>
          </w:tcPr>
          <w:p w14:paraId="3A59D929" w14:textId="77777777" w:rsidR="00A52535" w:rsidRDefault="007B25CB">
            <w:pPr>
              <w:pStyle w:val="TableParagraph"/>
              <w:spacing w:before="80" w:line="221" w:lineRule="exact"/>
              <w:ind w:right="76"/>
              <w:rPr>
                <w:sz w:val="20"/>
              </w:rPr>
            </w:pPr>
            <w:r>
              <w:rPr>
                <w:sz w:val="20"/>
              </w:rPr>
              <w:t>17%</w:t>
            </w:r>
          </w:p>
        </w:tc>
      </w:tr>
      <w:tr w:rsidR="00A52535" w14:paraId="00228D1C" w14:textId="77777777">
        <w:trPr>
          <w:trHeight w:val="323"/>
        </w:trPr>
        <w:tc>
          <w:tcPr>
            <w:tcW w:w="2122" w:type="dxa"/>
          </w:tcPr>
          <w:p w14:paraId="4E1F3501" w14:textId="77777777" w:rsidR="00A52535" w:rsidRDefault="007B25CB">
            <w:pPr>
              <w:pStyle w:val="TableParagraph"/>
              <w:spacing w:before="83" w:line="221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69" w:type="dxa"/>
          </w:tcPr>
          <w:p w14:paraId="1E414D0B" w14:textId="77777777" w:rsidR="00A52535" w:rsidRDefault="007B25CB">
            <w:pPr>
              <w:pStyle w:val="TableParagraph"/>
              <w:spacing w:before="83" w:line="221" w:lineRule="exact"/>
              <w:ind w:left="0" w:right="769"/>
              <w:jc w:val="right"/>
              <w:rPr>
                <w:sz w:val="20"/>
              </w:rPr>
            </w:pPr>
            <w:r>
              <w:rPr>
                <w:sz w:val="20"/>
              </w:rPr>
              <w:t>93%</w:t>
            </w:r>
          </w:p>
        </w:tc>
        <w:tc>
          <w:tcPr>
            <w:tcW w:w="1968" w:type="dxa"/>
          </w:tcPr>
          <w:p w14:paraId="4A356521" w14:textId="77777777" w:rsidR="00A52535" w:rsidRDefault="007B25CB">
            <w:pPr>
              <w:pStyle w:val="TableParagraph"/>
              <w:spacing w:before="83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47%</w:t>
            </w:r>
          </w:p>
        </w:tc>
        <w:tc>
          <w:tcPr>
            <w:tcW w:w="1968" w:type="dxa"/>
          </w:tcPr>
          <w:p w14:paraId="7D757D6C" w14:textId="77777777" w:rsidR="00A52535" w:rsidRDefault="007B25CB">
            <w:pPr>
              <w:pStyle w:val="TableParagraph"/>
              <w:spacing w:before="83" w:line="221" w:lineRule="exact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31%</w:t>
            </w:r>
          </w:p>
        </w:tc>
        <w:tc>
          <w:tcPr>
            <w:tcW w:w="1968" w:type="dxa"/>
          </w:tcPr>
          <w:p w14:paraId="1F59A1A8" w14:textId="77777777" w:rsidR="00A52535" w:rsidRDefault="007B25CB">
            <w:pPr>
              <w:pStyle w:val="TableParagraph"/>
              <w:spacing w:before="83"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968" w:type="dxa"/>
            <w:shd w:val="clear" w:color="auto" w:fill="BEBEBE"/>
          </w:tcPr>
          <w:p w14:paraId="4C9B629A" w14:textId="77777777" w:rsidR="00A52535" w:rsidRDefault="007B25CB">
            <w:pPr>
              <w:pStyle w:val="TableParagraph"/>
              <w:spacing w:before="83" w:line="221" w:lineRule="exact"/>
              <w:ind w:right="76"/>
              <w:rPr>
                <w:sz w:val="20"/>
              </w:rPr>
            </w:pPr>
            <w:r>
              <w:rPr>
                <w:sz w:val="20"/>
              </w:rPr>
              <w:t>19%</w:t>
            </w:r>
          </w:p>
        </w:tc>
      </w:tr>
      <w:tr w:rsidR="00A52535" w14:paraId="6426D448" w14:textId="77777777">
        <w:trPr>
          <w:trHeight w:val="323"/>
        </w:trPr>
        <w:tc>
          <w:tcPr>
            <w:tcW w:w="2122" w:type="dxa"/>
          </w:tcPr>
          <w:p w14:paraId="488C1282" w14:textId="77777777" w:rsidR="00A52535" w:rsidRDefault="007B25CB">
            <w:pPr>
              <w:pStyle w:val="TableParagraph"/>
              <w:spacing w:before="83" w:line="221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69" w:type="dxa"/>
          </w:tcPr>
          <w:p w14:paraId="40AEECEE" w14:textId="77777777" w:rsidR="00A52535" w:rsidRDefault="007B25CB">
            <w:pPr>
              <w:pStyle w:val="TableParagraph"/>
              <w:spacing w:before="83" w:line="221" w:lineRule="exact"/>
              <w:ind w:left="0" w:right="71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968" w:type="dxa"/>
          </w:tcPr>
          <w:p w14:paraId="11C43750" w14:textId="77777777" w:rsidR="00A52535" w:rsidRDefault="007B25CB">
            <w:pPr>
              <w:pStyle w:val="TableParagraph"/>
              <w:spacing w:before="83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968" w:type="dxa"/>
          </w:tcPr>
          <w:p w14:paraId="2F8AAB2A" w14:textId="77777777" w:rsidR="00A52535" w:rsidRDefault="007B25CB">
            <w:pPr>
              <w:pStyle w:val="TableParagraph"/>
              <w:spacing w:before="83" w:line="221" w:lineRule="exact"/>
              <w:ind w:left="777" w:right="0"/>
              <w:jc w:val="lef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968" w:type="dxa"/>
          </w:tcPr>
          <w:p w14:paraId="75D53F73" w14:textId="77777777" w:rsidR="00A52535" w:rsidRDefault="007B25CB">
            <w:pPr>
              <w:pStyle w:val="TableParagraph"/>
              <w:spacing w:before="83"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968" w:type="dxa"/>
            <w:shd w:val="clear" w:color="auto" w:fill="BEBEBE"/>
          </w:tcPr>
          <w:p w14:paraId="10F00CC6" w14:textId="77777777" w:rsidR="00A52535" w:rsidRDefault="007B25CB">
            <w:pPr>
              <w:pStyle w:val="TableParagraph"/>
              <w:spacing w:before="83" w:line="221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</w:tr>
    </w:tbl>
    <w:p w14:paraId="40AAAB84" w14:textId="77777777" w:rsidR="00A52535" w:rsidRDefault="007B25CB">
      <w:pPr>
        <w:pStyle w:val="BodyText"/>
        <w:spacing w:before="261"/>
        <w:ind w:right="1361"/>
      </w:pPr>
      <w:r>
        <w:t>If you would like Accessibility Resources to be involved in the determination of the Absence</w:t>
      </w:r>
      <w:r>
        <w:rPr>
          <w:spacing w:val="-73"/>
        </w:rPr>
        <w:t xml:space="preserve"> </w:t>
      </w:r>
      <w:r>
        <w:t>Leniency</w:t>
      </w:r>
      <w:r>
        <w:rPr>
          <w:spacing w:val="-1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Chuck</w:t>
      </w:r>
      <w:r>
        <w:rPr>
          <w:spacing w:val="-2"/>
        </w:rPr>
        <w:t xml:space="preserve"> </w:t>
      </w:r>
      <w:r>
        <w:t>Eade and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 will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arranged.</w:t>
      </w:r>
    </w:p>
    <w:p w14:paraId="6E82CD3A" w14:textId="77777777" w:rsidR="00A52535" w:rsidRDefault="00A52535">
      <w:pPr>
        <w:pStyle w:val="BodyText"/>
        <w:spacing w:before="11"/>
        <w:ind w:left="0"/>
        <w:rPr>
          <w:sz w:val="23"/>
        </w:rPr>
      </w:pPr>
    </w:p>
    <w:p w14:paraId="2B0827F4" w14:textId="77777777" w:rsidR="00A52535" w:rsidRDefault="007B25CB">
      <w:pPr>
        <w:pStyle w:val="BodyText"/>
        <w:spacing w:before="1"/>
        <w:ind w:right="8638"/>
      </w:pPr>
      <w:r>
        <w:t>Accessibility Resources</w:t>
      </w:r>
      <w:r>
        <w:rPr>
          <w:spacing w:val="-72"/>
        </w:rPr>
        <w:t xml:space="preserve"> </w:t>
      </w:r>
      <w:r>
        <w:t>Chuck Eade, Director</w:t>
      </w:r>
      <w:r>
        <w:rPr>
          <w:spacing w:val="1"/>
        </w:rPr>
        <w:t xml:space="preserve"> </w:t>
      </w:r>
      <w:r>
        <w:t>Hendrix Building</w:t>
      </w:r>
    </w:p>
    <w:p w14:paraId="72F1751C" w14:textId="77777777" w:rsidR="00A52535" w:rsidRDefault="00766AED">
      <w:pPr>
        <w:pStyle w:val="BodyText"/>
        <w:spacing w:before="1"/>
        <w:ind w:right="6944"/>
      </w:pPr>
      <w:hyperlink r:id="rId6">
        <w:r w:rsidR="007B25CB">
          <w:rPr>
            <w:color w:val="0462C1"/>
            <w:spacing w:val="-1"/>
            <w:u w:val="single" w:color="0462C1"/>
          </w:rPr>
          <w:t>Charles.Eade@mnstate.edu</w:t>
        </w:r>
      </w:hyperlink>
      <w:r w:rsidR="007B25CB">
        <w:rPr>
          <w:color w:val="0462C1"/>
          <w:spacing w:val="-72"/>
        </w:rPr>
        <w:t xml:space="preserve"> </w:t>
      </w:r>
      <w:hyperlink r:id="rId7">
        <w:r w:rsidR="007B25CB">
          <w:rPr>
            <w:color w:val="0462C1"/>
            <w:u w:val="single" w:color="0462C1"/>
          </w:rPr>
          <w:t>Accessibility</w:t>
        </w:r>
        <w:r w:rsidR="007B25CB">
          <w:rPr>
            <w:color w:val="0462C1"/>
            <w:spacing w:val="-1"/>
            <w:u w:val="single" w:color="0462C1"/>
          </w:rPr>
          <w:t xml:space="preserve"> </w:t>
        </w:r>
        <w:r w:rsidR="007B25CB">
          <w:rPr>
            <w:color w:val="0462C1"/>
            <w:u w:val="single" w:color="0462C1"/>
          </w:rPr>
          <w:t>Resources</w:t>
        </w:r>
      </w:hyperlink>
    </w:p>
    <w:sectPr w:rsidR="00A52535">
      <w:pgSz w:w="12240" w:h="15840"/>
      <w:pgMar w:top="1500" w:right="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CE3"/>
    <w:multiLevelType w:val="hybridMultilevel"/>
    <w:tmpl w:val="315E562A"/>
    <w:lvl w:ilvl="0" w:tplc="10107C2A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34F018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2" w:tplc="623E5E68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3" w:tplc="441E9178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4" w:tplc="2B78F584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5" w:tplc="630E7F84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6" w:tplc="7DC8CB66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C3760B5E">
      <w:numFmt w:val="bullet"/>
      <w:lvlText w:val="•"/>
      <w:lvlJc w:val="left"/>
      <w:pPr>
        <w:ind w:left="9098" w:hanging="360"/>
      </w:pPr>
      <w:rPr>
        <w:rFonts w:hint="default"/>
        <w:lang w:val="en-US" w:eastAsia="en-US" w:bidi="ar-SA"/>
      </w:rPr>
    </w:lvl>
    <w:lvl w:ilvl="8" w:tplc="9B4EAA28">
      <w:numFmt w:val="bullet"/>
      <w:lvlText w:val="•"/>
      <w:lvlJc w:val="left"/>
      <w:pPr>
        <w:ind w:left="10132" w:hanging="360"/>
      </w:pPr>
      <w:rPr>
        <w:rFonts w:hint="default"/>
        <w:lang w:val="en-US" w:eastAsia="en-US" w:bidi="ar-SA"/>
      </w:rPr>
    </w:lvl>
  </w:abstractNum>
  <w:num w:numId="1" w16cid:durableId="154201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35"/>
    <w:rsid w:val="001848CC"/>
    <w:rsid w:val="00766AED"/>
    <w:rsid w:val="007B25CB"/>
    <w:rsid w:val="00A52535"/>
    <w:rsid w:val="00B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397E"/>
  <w15:docId w15:val="{B394D2A3-D7EF-4895-A095-9D9C4ADF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99"/>
      <w:ind w:left="2332" w:right="23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52" w:hanging="361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83" w:right="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nstate.edu/access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.Eade@mnstate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Moorhead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Rutten</dc:creator>
  <cp:lastModifiedBy>Eade, Chuck</cp:lastModifiedBy>
  <cp:revision>4</cp:revision>
  <dcterms:created xsi:type="dcterms:W3CDTF">2022-01-03T15:26:00Z</dcterms:created>
  <dcterms:modified xsi:type="dcterms:W3CDTF">2022-06-15T15:39:00Z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