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73959" w14:textId="77777777" w:rsidR="007C6C21" w:rsidRPr="007C6C21" w:rsidRDefault="007C6C21" w:rsidP="007C6C21">
      <w:pPr>
        <w:shd w:val="clear" w:color="auto" w:fill="FEFEFE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C8102E"/>
          <w:kern w:val="36"/>
          <w:sz w:val="54"/>
          <w:szCs w:val="54"/>
          <w14:ligatures w14:val="none"/>
        </w:rPr>
      </w:pPr>
      <w:r w:rsidRPr="007C6C21">
        <w:rPr>
          <w:rFonts w:ascii="Arial" w:eastAsia="Times New Roman" w:hAnsi="Arial" w:cs="Arial"/>
          <w:color w:val="C8102E"/>
          <w:kern w:val="36"/>
          <w:sz w:val="54"/>
          <w:szCs w:val="54"/>
          <w14:ligatures w14:val="none"/>
        </w:rPr>
        <w:t>Dual Graduate Degree Policy</w:t>
      </w:r>
    </w:p>
    <w:p w14:paraId="02BFE70C" w14:textId="77777777" w:rsidR="007C6C21" w:rsidRPr="007C6C21" w:rsidRDefault="007C6C21" w:rsidP="007C6C21">
      <w:p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544F47"/>
          <w:kern w:val="0"/>
          <w14:ligatures w14:val="none"/>
        </w:rPr>
      </w:pPr>
      <w:r w:rsidRPr="007C6C21">
        <w:rPr>
          <w:rFonts w:ascii="Arial" w:eastAsia="Times New Roman" w:hAnsi="Arial" w:cs="Arial"/>
          <w:b/>
          <w:bCs/>
          <w:color w:val="544F47"/>
          <w:kern w:val="0"/>
          <w14:ligatures w14:val="none"/>
        </w:rPr>
        <w:t>Custodian of Policy:</w:t>
      </w:r>
      <w:r w:rsidRPr="007C6C21">
        <w:rPr>
          <w:rFonts w:ascii="Arial" w:eastAsia="Times New Roman" w:hAnsi="Arial" w:cs="Arial"/>
          <w:color w:val="544F47"/>
          <w:kern w:val="0"/>
          <w14:ligatures w14:val="none"/>
        </w:rPr>
        <w:t> Graduate Council</w:t>
      </w:r>
    </w:p>
    <w:p w14:paraId="170F776D" w14:textId="77777777" w:rsidR="007C6C21" w:rsidRPr="007C6C21" w:rsidRDefault="007C6C21" w:rsidP="007C6C21">
      <w:p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544F47"/>
          <w:kern w:val="0"/>
          <w14:ligatures w14:val="none"/>
        </w:rPr>
      </w:pPr>
      <w:r w:rsidRPr="007C6C21">
        <w:rPr>
          <w:rFonts w:ascii="Arial" w:eastAsia="Times New Roman" w:hAnsi="Arial" w:cs="Arial"/>
          <w:b/>
          <w:bCs/>
          <w:color w:val="544F47"/>
          <w:kern w:val="0"/>
          <w14:ligatures w14:val="none"/>
        </w:rPr>
        <w:t>Relevant Minnesota State system Policy:</w:t>
      </w:r>
    </w:p>
    <w:p w14:paraId="47654FB1" w14:textId="77777777" w:rsidR="007C6C21" w:rsidRPr="007C6C21" w:rsidRDefault="007C6C21" w:rsidP="007C6C21">
      <w:p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544F47"/>
          <w:kern w:val="0"/>
          <w14:ligatures w14:val="none"/>
        </w:rPr>
      </w:pPr>
      <w:r w:rsidRPr="007C6C21">
        <w:rPr>
          <w:rFonts w:ascii="Arial" w:eastAsia="Times New Roman" w:hAnsi="Arial" w:cs="Arial"/>
          <w:b/>
          <w:bCs/>
          <w:color w:val="544F47"/>
          <w:kern w:val="0"/>
          <w14:ligatures w14:val="none"/>
        </w:rPr>
        <w:t>Effective Date:</w:t>
      </w:r>
      <w:r w:rsidRPr="007C6C21">
        <w:rPr>
          <w:rFonts w:ascii="Arial" w:eastAsia="Times New Roman" w:hAnsi="Arial" w:cs="Arial"/>
          <w:color w:val="544F47"/>
          <w:kern w:val="0"/>
          <w14:ligatures w14:val="none"/>
        </w:rPr>
        <w:t> Fall 2019</w:t>
      </w:r>
    </w:p>
    <w:p w14:paraId="14AF0189" w14:textId="77777777" w:rsidR="007C6C21" w:rsidRPr="007C6C21" w:rsidRDefault="007C6C21" w:rsidP="007C6C21">
      <w:p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544F47"/>
          <w:kern w:val="0"/>
          <w14:ligatures w14:val="none"/>
        </w:rPr>
      </w:pPr>
      <w:r w:rsidRPr="007C6C21">
        <w:rPr>
          <w:rFonts w:ascii="Arial" w:eastAsia="Times New Roman" w:hAnsi="Arial" w:cs="Arial"/>
          <w:b/>
          <w:bCs/>
          <w:color w:val="544F47"/>
          <w:kern w:val="0"/>
          <w14:ligatures w14:val="none"/>
        </w:rPr>
        <w:t>Last Review:</w:t>
      </w:r>
      <w:r w:rsidRPr="007C6C21">
        <w:rPr>
          <w:rFonts w:ascii="Arial" w:eastAsia="Times New Roman" w:hAnsi="Arial" w:cs="Arial"/>
          <w:color w:val="544F47"/>
          <w:kern w:val="0"/>
          <w14:ligatures w14:val="none"/>
        </w:rPr>
        <w:t> Fall 2019</w:t>
      </w:r>
    </w:p>
    <w:p w14:paraId="18DA9C25" w14:textId="77777777" w:rsidR="007C6C21" w:rsidRPr="007C6C21" w:rsidRDefault="007C6C21" w:rsidP="007C6C21">
      <w:p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544F47"/>
          <w:kern w:val="0"/>
          <w14:ligatures w14:val="none"/>
        </w:rPr>
      </w:pPr>
      <w:r w:rsidRPr="007C6C21">
        <w:rPr>
          <w:rFonts w:ascii="Arial" w:eastAsia="Times New Roman" w:hAnsi="Arial" w:cs="Arial"/>
          <w:b/>
          <w:bCs/>
          <w:color w:val="544F47"/>
          <w:kern w:val="0"/>
          <w14:ligatures w14:val="none"/>
        </w:rPr>
        <w:t>Next Review:</w:t>
      </w:r>
      <w:r w:rsidRPr="007C6C21">
        <w:rPr>
          <w:rFonts w:ascii="Arial" w:eastAsia="Times New Roman" w:hAnsi="Arial" w:cs="Arial"/>
          <w:color w:val="544F47"/>
          <w:kern w:val="0"/>
          <w14:ligatures w14:val="none"/>
        </w:rPr>
        <w:t> Fall 2026</w:t>
      </w:r>
    </w:p>
    <w:p w14:paraId="15A4F3D6" w14:textId="77777777" w:rsidR="007C6C21" w:rsidRPr="007C6C21" w:rsidRDefault="007C6C21" w:rsidP="007C6C21">
      <w:pPr>
        <w:shd w:val="clear" w:color="auto" w:fill="FEFEFE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544F47"/>
          <w:kern w:val="0"/>
          <w:sz w:val="36"/>
          <w:szCs w:val="36"/>
          <w14:ligatures w14:val="none"/>
        </w:rPr>
      </w:pPr>
      <w:r w:rsidRPr="007C6C21">
        <w:rPr>
          <w:rFonts w:ascii="Arial" w:eastAsia="Times New Roman" w:hAnsi="Arial" w:cs="Arial"/>
          <w:b/>
          <w:bCs/>
          <w:color w:val="544F47"/>
          <w:kern w:val="0"/>
          <w:sz w:val="36"/>
          <w:szCs w:val="36"/>
          <w14:ligatures w14:val="none"/>
        </w:rPr>
        <w:t>Policy</w:t>
      </w:r>
    </w:p>
    <w:p w14:paraId="742B1BA6" w14:textId="77777777" w:rsidR="007C6C21" w:rsidRPr="007C6C21" w:rsidRDefault="007C6C21" w:rsidP="007C6C21">
      <w:p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544F47"/>
          <w:kern w:val="0"/>
          <w14:ligatures w14:val="none"/>
        </w:rPr>
      </w:pPr>
      <w:r w:rsidRPr="007C6C21">
        <w:rPr>
          <w:rFonts w:ascii="Arial" w:eastAsia="Times New Roman" w:hAnsi="Arial" w:cs="Arial"/>
          <w:color w:val="544F47"/>
          <w:kern w:val="0"/>
          <w14:ligatures w14:val="none"/>
        </w:rPr>
        <w:t>Any student wishing to pursue multiple graduate degrees from Minnesota State University Moorhead (MSUM) must meet all admission criteria/degree requirements for each program. Any duplication of coursework must follow current Transfer of Credit policy in the Graduate Bulletin.</w:t>
      </w:r>
    </w:p>
    <w:p w14:paraId="34D0B760" w14:textId="77777777" w:rsidR="007C6C21" w:rsidRPr="007C6C21" w:rsidRDefault="007C6C21" w:rsidP="007C6C21">
      <w:pPr>
        <w:shd w:val="clear" w:color="auto" w:fill="FEFEFE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544F47"/>
          <w:kern w:val="0"/>
          <w:sz w:val="30"/>
          <w:szCs w:val="30"/>
          <w14:ligatures w14:val="none"/>
        </w:rPr>
      </w:pPr>
      <w:r w:rsidRPr="007C6C21">
        <w:rPr>
          <w:rFonts w:ascii="Arial" w:eastAsia="Times New Roman" w:hAnsi="Arial" w:cs="Arial"/>
          <w:b/>
          <w:bCs/>
          <w:color w:val="544F47"/>
          <w:kern w:val="0"/>
          <w:sz w:val="30"/>
          <w:szCs w:val="30"/>
          <w14:ligatures w14:val="none"/>
        </w:rPr>
        <w:t>Rationale</w:t>
      </w:r>
    </w:p>
    <w:p w14:paraId="4617B252" w14:textId="77777777" w:rsidR="007C6C21" w:rsidRPr="007C6C21" w:rsidRDefault="007C6C21" w:rsidP="007C6C21">
      <w:p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544F47"/>
          <w:kern w:val="0"/>
          <w14:ligatures w14:val="none"/>
        </w:rPr>
      </w:pPr>
      <w:r w:rsidRPr="007C6C21">
        <w:rPr>
          <w:rFonts w:ascii="Arial" w:eastAsia="Times New Roman" w:hAnsi="Arial" w:cs="Arial"/>
          <w:color w:val="544F47"/>
          <w:kern w:val="0"/>
          <w14:ligatures w14:val="none"/>
        </w:rPr>
        <w:t>Existing policy in Graduate Bulletin</w:t>
      </w:r>
    </w:p>
    <w:p w14:paraId="73F1B101" w14:textId="77777777" w:rsidR="006E25C6" w:rsidRDefault="006E25C6"/>
    <w:sectPr w:rsidR="006E25C6" w:rsidSect="00EB3687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C21"/>
    <w:rsid w:val="006845D0"/>
    <w:rsid w:val="006E25C6"/>
    <w:rsid w:val="0074117E"/>
    <w:rsid w:val="007C6C21"/>
    <w:rsid w:val="00972EF5"/>
    <w:rsid w:val="00AC6FAC"/>
    <w:rsid w:val="00BA4290"/>
    <w:rsid w:val="00DD3CD4"/>
    <w:rsid w:val="00EB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ED181"/>
  <w15:chartTrackingRefBased/>
  <w15:docId w15:val="{819A282D-E12C-4617-A3AF-F41EC77E5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6C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6C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6C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6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6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6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6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6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6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6C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6C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6C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6C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6C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6C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6C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6C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6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6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6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6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6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6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6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6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6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6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6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6C21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7C6C2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C6C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6C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6C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6C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6C21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684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CF11EB7D334041B2C8AC4147FE416F" ma:contentTypeVersion="4" ma:contentTypeDescription="Create a new document." ma:contentTypeScope="" ma:versionID="91b3cf4ba3c43069dbf5ed9e75555606">
  <xsd:schema xmlns:xsd="http://www.w3.org/2001/XMLSchema" xmlns:xs="http://www.w3.org/2001/XMLSchema" xmlns:p="http://schemas.microsoft.com/office/2006/metadata/properties" xmlns:ns2="3ec604e6-d749-4f93-ba2a-220435f133d4" targetNamespace="http://schemas.microsoft.com/office/2006/metadata/properties" ma:root="true" ma:fieldsID="77a4f77e3fcb821af5023fea570d8977" ns2:_="">
    <xsd:import namespace="3ec604e6-d749-4f93-ba2a-220435f133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604e6-d749-4f93-ba2a-220435f133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9D0390-44DE-44B8-866A-DFFF5A1F39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c604e6-d749-4f93-ba2a-220435f133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DA99D7-4B94-41D3-8562-AEBCD48B36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9D0CFF-0C99-4899-8AC2-6EF104D925B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Company>Minnesota State University Moorhead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Muehler, Sarah</dc:creator>
  <cp:keywords/>
  <dc:description/>
  <cp:lastModifiedBy>Muehler, Sarah</cp:lastModifiedBy>
  <cp:revision>2</cp:revision>
  <dcterms:created xsi:type="dcterms:W3CDTF">2026-09-09T13:28:00Z</dcterms:created>
  <dcterms:modified xsi:type="dcterms:W3CDTF">2026-09-09T13:28:00Z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0x01010014CF11EB7D334041B2C8AC4147FE416F</vt:lpwstr>
  </property>
</Properties>
</file>